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1C7" w:rsidRPr="005145B1" w:rsidRDefault="005145B1">
      <w:pPr>
        <w:spacing w:after="0" w:line="408" w:lineRule="auto"/>
        <w:ind w:left="120"/>
        <w:jc w:val="center"/>
        <w:rPr>
          <w:lang w:val="ru-RU"/>
        </w:rPr>
      </w:pPr>
      <w:bookmarkStart w:id="0" w:name="block-8585507"/>
      <w:r w:rsidRPr="005145B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D31C7" w:rsidRPr="005145B1" w:rsidRDefault="005145B1">
      <w:pPr>
        <w:spacing w:after="0" w:line="408" w:lineRule="auto"/>
        <w:ind w:left="120"/>
        <w:jc w:val="center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70ce6c04-5d85-4344-8b96-f0be4c959e1f"/>
      <w:r w:rsidRPr="005145B1">
        <w:rPr>
          <w:rFonts w:ascii="Times New Roman" w:hAnsi="Times New Roman"/>
          <w:b/>
          <w:color w:val="000000"/>
          <w:sz w:val="28"/>
          <w:lang w:val="ru-RU"/>
        </w:rPr>
        <w:t>Министерство среднего</w:t>
      </w:r>
      <w:r w:rsidR="00C70CAC">
        <w:rPr>
          <w:rFonts w:ascii="Times New Roman" w:hAnsi="Times New Roman"/>
          <w:b/>
          <w:color w:val="000000"/>
          <w:sz w:val="28"/>
          <w:lang w:val="ru-RU"/>
        </w:rPr>
        <w:t xml:space="preserve"> общего</w:t>
      </w:r>
      <w:r w:rsidRPr="005145B1">
        <w:rPr>
          <w:rFonts w:ascii="Times New Roman" w:hAnsi="Times New Roman"/>
          <w:b/>
          <w:color w:val="000000"/>
          <w:sz w:val="28"/>
          <w:lang w:val="ru-RU"/>
        </w:rPr>
        <w:t xml:space="preserve"> и профессионального образования Ростовской области</w:t>
      </w:r>
      <w:bookmarkEnd w:id="1"/>
      <w:r w:rsidRPr="005145B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D31C7" w:rsidRPr="005145B1" w:rsidRDefault="005145B1">
      <w:pPr>
        <w:spacing w:after="0" w:line="408" w:lineRule="auto"/>
        <w:ind w:left="120"/>
        <w:jc w:val="center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55bf24e-ba11-449f-8602-e458d8176250"/>
      <w:r w:rsidRPr="005145B1">
        <w:rPr>
          <w:rFonts w:ascii="Times New Roman" w:hAnsi="Times New Roman"/>
          <w:b/>
          <w:color w:val="000000"/>
          <w:sz w:val="28"/>
          <w:lang w:val="ru-RU"/>
        </w:rPr>
        <w:t>Администрация Весёловского района</w:t>
      </w:r>
      <w:bookmarkEnd w:id="2"/>
      <w:r w:rsidRPr="005145B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145B1">
        <w:rPr>
          <w:rFonts w:ascii="Times New Roman" w:hAnsi="Times New Roman"/>
          <w:color w:val="000000"/>
          <w:sz w:val="28"/>
          <w:lang w:val="ru-RU"/>
        </w:rPr>
        <w:t>​</w:t>
      </w:r>
    </w:p>
    <w:p w:rsidR="006D31C7" w:rsidRPr="005145B1" w:rsidRDefault="005145B1">
      <w:pPr>
        <w:spacing w:after="0" w:line="408" w:lineRule="auto"/>
        <w:ind w:left="120"/>
        <w:jc w:val="center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5145B1">
        <w:rPr>
          <w:rFonts w:ascii="Times New Roman" w:hAnsi="Times New Roman"/>
          <w:b/>
          <w:color w:val="000000"/>
          <w:sz w:val="28"/>
          <w:lang w:val="ru-RU"/>
        </w:rPr>
        <w:t>Малозападенская</w:t>
      </w:r>
      <w:proofErr w:type="spellEnd"/>
      <w:r w:rsidRPr="005145B1">
        <w:rPr>
          <w:rFonts w:ascii="Times New Roman" w:hAnsi="Times New Roman"/>
          <w:b/>
          <w:color w:val="000000"/>
          <w:sz w:val="28"/>
          <w:lang w:val="ru-RU"/>
        </w:rPr>
        <w:t xml:space="preserve"> СОШ</w:t>
      </w:r>
    </w:p>
    <w:p w:rsidR="006D31C7" w:rsidRPr="005145B1" w:rsidRDefault="006D31C7">
      <w:pPr>
        <w:spacing w:after="0"/>
        <w:ind w:left="120"/>
        <w:rPr>
          <w:lang w:val="ru-RU"/>
        </w:rPr>
      </w:pPr>
    </w:p>
    <w:p w:rsidR="006D31C7" w:rsidRPr="005145B1" w:rsidRDefault="006D31C7">
      <w:pPr>
        <w:spacing w:after="0"/>
        <w:ind w:left="120"/>
        <w:rPr>
          <w:lang w:val="ru-RU"/>
        </w:rPr>
      </w:pPr>
    </w:p>
    <w:p w:rsidR="006D31C7" w:rsidRPr="005145B1" w:rsidRDefault="006D31C7">
      <w:pPr>
        <w:spacing w:after="0"/>
        <w:ind w:left="120"/>
        <w:rPr>
          <w:lang w:val="ru-RU"/>
        </w:rPr>
      </w:pPr>
    </w:p>
    <w:p w:rsidR="006D31C7" w:rsidRPr="005145B1" w:rsidRDefault="006D31C7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145B1" w:rsidRPr="00C3457B" w:rsidTr="005145B1">
        <w:tc>
          <w:tcPr>
            <w:tcW w:w="3114" w:type="dxa"/>
          </w:tcPr>
          <w:p w:rsidR="005145B1" w:rsidRPr="0040209D" w:rsidRDefault="005145B1" w:rsidP="005145B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145B1" w:rsidRPr="008944ED" w:rsidRDefault="005145B1" w:rsidP="005145B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5145B1" w:rsidRDefault="005145B1" w:rsidP="005145B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145B1" w:rsidRPr="008944ED" w:rsidRDefault="005145B1" w:rsidP="005145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Латко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А.М.</w:t>
            </w:r>
          </w:p>
          <w:p w:rsidR="00C3457B" w:rsidRDefault="00C3457B" w:rsidP="005145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5145B1" w:rsidRDefault="005145B1" w:rsidP="005145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345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5145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345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145B1" w:rsidRPr="0040209D" w:rsidRDefault="005145B1" w:rsidP="005145B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145B1" w:rsidRPr="0040209D" w:rsidRDefault="005145B1" w:rsidP="00C345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145B1" w:rsidRDefault="005145B1" w:rsidP="005145B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145B1" w:rsidRPr="008944ED" w:rsidRDefault="005145B1" w:rsidP="005145B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5145B1" w:rsidRDefault="005145B1" w:rsidP="005145B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145B1" w:rsidRPr="008944ED" w:rsidRDefault="005145B1" w:rsidP="005145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Форопонова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О.Ю.</w:t>
            </w:r>
          </w:p>
          <w:p w:rsidR="00C3457B" w:rsidRDefault="00C3457B" w:rsidP="005145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57</w:t>
            </w:r>
          </w:p>
          <w:p w:rsidR="005145B1" w:rsidRDefault="005145B1" w:rsidP="005145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345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345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345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145B1" w:rsidRPr="0040209D" w:rsidRDefault="005145B1" w:rsidP="005145B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D31C7" w:rsidRPr="005145B1" w:rsidRDefault="006D31C7">
      <w:pPr>
        <w:spacing w:after="0"/>
        <w:ind w:left="120"/>
        <w:rPr>
          <w:lang w:val="ru-RU"/>
        </w:rPr>
      </w:pPr>
    </w:p>
    <w:p w:rsidR="006D31C7" w:rsidRPr="005145B1" w:rsidRDefault="005145B1">
      <w:pPr>
        <w:spacing w:after="0"/>
        <w:ind w:left="120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‌</w:t>
      </w:r>
    </w:p>
    <w:p w:rsidR="006D31C7" w:rsidRPr="005145B1" w:rsidRDefault="006D31C7">
      <w:pPr>
        <w:spacing w:after="0"/>
        <w:ind w:left="120"/>
        <w:rPr>
          <w:lang w:val="ru-RU"/>
        </w:rPr>
      </w:pPr>
    </w:p>
    <w:p w:rsidR="006D31C7" w:rsidRPr="005145B1" w:rsidRDefault="006D31C7">
      <w:pPr>
        <w:spacing w:after="0"/>
        <w:ind w:left="120"/>
        <w:rPr>
          <w:lang w:val="ru-RU"/>
        </w:rPr>
      </w:pPr>
    </w:p>
    <w:p w:rsidR="006D31C7" w:rsidRPr="005145B1" w:rsidRDefault="006D31C7">
      <w:pPr>
        <w:spacing w:after="0"/>
        <w:ind w:left="120"/>
        <w:rPr>
          <w:lang w:val="ru-RU"/>
        </w:rPr>
      </w:pPr>
    </w:p>
    <w:p w:rsidR="006D31C7" w:rsidRPr="005145B1" w:rsidRDefault="005145B1">
      <w:pPr>
        <w:spacing w:after="0" w:line="408" w:lineRule="auto"/>
        <w:ind w:left="120"/>
        <w:jc w:val="center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D31C7" w:rsidRPr="005145B1" w:rsidRDefault="005145B1">
      <w:pPr>
        <w:spacing w:after="0" w:line="408" w:lineRule="auto"/>
        <w:ind w:left="120"/>
        <w:jc w:val="center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145B1">
        <w:rPr>
          <w:rFonts w:ascii="Times New Roman" w:hAnsi="Times New Roman"/>
          <w:color w:val="000000"/>
          <w:sz w:val="28"/>
          <w:lang w:val="ru-RU"/>
        </w:rPr>
        <w:t xml:space="preserve"> 1201402)</w:t>
      </w:r>
    </w:p>
    <w:p w:rsidR="006D31C7" w:rsidRPr="005145B1" w:rsidRDefault="006D31C7">
      <w:pPr>
        <w:spacing w:after="0"/>
        <w:ind w:left="120"/>
        <w:jc w:val="center"/>
        <w:rPr>
          <w:lang w:val="ru-RU"/>
        </w:rPr>
      </w:pPr>
    </w:p>
    <w:p w:rsidR="006D31C7" w:rsidRPr="005145B1" w:rsidRDefault="005145B1">
      <w:pPr>
        <w:spacing w:after="0" w:line="408" w:lineRule="auto"/>
        <w:ind w:left="120"/>
        <w:jc w:val="center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6D31C7" w:rsidRPr="005145B1" w:rsidRDefault="005145B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10 класса</w:t>
      </w:r>
      <w:r w:rsidRPr="005145B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31C7" w:rsidRPr="005145B1" w:rsidRDefault="006D31C7">
      <w:pPr>
        <w:spacing w:after="0"/>
        <w:ind w:left="120"/>
        <w:jc w:val="center"/>
        <w:rPr>
          <w:lang w:val="ru-RU"/>
        </w:rPr>
      </w:pPr>
    </w:p>
    <w:p w:rsidR="006D31C7" w:rsidRPr="005145B1" w:rsidRDefault="006D31C7">
      <w:pPr>
        <w:spacing w:after="0"/>
        <w:ind w:left="120"/>
        <w:jc w:val="center"/>
        <w:rPr>
          <w:lang w:val="ru-RU"/>
        </w:rPr>
      </w:pPr>
    </w:p>
    <w:p w:rsidR="006D31C7" w:rsidRPr="005145B1" w:rsidRDefault="006D31C7">
      <w:pPr>
        <w:spacing w:after="0"/>
        <w:ind w:left="120"/>
        <w:jc w:val="center"/>
        <w:rPr>
          <w:lang w:val="ru-RU"/>
        </w:rPr>
      </w:pPr>
    </w:p>
    <w:p w:rsidR="006D31C7" w:rsidRPr="005145B1" w:rsidRDefault="006D31C7">
      <w:pPr>
        <w:spacing w:after="0"/>
        <w:ind w:left="120"/>
        <w:jc w:val="center"/>
        <w:rPr>
          <w:lang w:val="ru-RU"/>
        </w:rPr>
      </w:pPr>
    </w:p>
    <w:p w:rsidR="006D31C7" w:rsidRPr="005145B1" w:rsidRDefault="006D31C7">
      <w:pPr>
        <w:spacing w:after="0"/>
        <w:ind w:left="120"/>
        <w:jc w:val="center"/>
        <w:rPr>
          <w:lang w:val="ru-RU"/>
        </w:rPr>
      </w:pPr>
    </w:p>
    <w:p w:rsidR="006D31C7" w:rsidRPr="005145B1" w:rsidRDefault="006D31C7">
      <w:pPr>
        <w:spacing w:after="0"/>
        <w:ind w:left="120"/>
        <w:jc w:val="center"/>
        <w:rPr>
          <w:lang w:val="ru-RU"/>
        </w:rPr>
      </w:pPr>
    </w:p>
    <w:p w:rsidR="006D31C7" w:rsidRPr="005145B1" w:rsidRDefault="006D31C7">
      <w:pPr>
        <w:spacing w:after="0"/>
        <w:ind w:left="120"/>
        <w:jc w:val="center"/>
        <w:rPr>
          <w:lang w:val="ru-RU"/>
        </w:rPr>
      </w:pPr>
    </w:p>
    <w:p w:rsidR="006D31C7" w:rsidRPr="005145B1" w:rsidRDefault="006D31C7">
      <w:pPr>
        <w:spacing w:after="0"/>
        <w:ind w:left="120"/>
        <w:jc w:val="center"/>
        <w:rPr>
          <w:lang w:val="ru-RU"/>
        </w:rPr>
      </w:pPr>
    </w:p>
    <w:p w:rsidR="006D31C7" w:rsidRPr="005145B1" w:rsidRDefault="006D31C7">
      <w:pPr>
        <w:spacing w:after="0"/>
        <w:ind w:left="120"/>
        <w:jc w:val="center"/>
        <w:rPr>
          <w:lang w:val="ru-RU"/>
        </w:rPr>
      </w:pPr>
    </w:p>
    <w:p w:rsidR="006D31C7" w:rsidRPr="005145B1" w:rsidRDefault="006D31C7">
      <w:pPr>
        <w:spacing w:after="0"/>
        <w:ind w:left="120"/>
        <w:jc w:val="center"/>
        <w:rPr>
          <w:lang w:val="ru-RU"/>
        </w:rPr>
      </w:pPr>
    </w:p>
    <w:p w:rsidR="006D31C7" w:rsidRPr="00326CDB" w:rsidRDefault="00326CDB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х. </w:t>
      </w:r>
      <w:r w:rsidRPr="00326C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Малая </w:t>
      </w:r>
      <w:proofErr w:type="spellStart"/>
      <w:r w:rsidRPr="00326CDB">
        <w:rPr>
          <w:rFonts w:ascii="Times New Roman" w:hAnsi="Times New Roman" w:cs="Times New Roman"/>
          <w:b/>
          <w:sz w:val="24"/>
          <w:szCs w:val="24"/>
          <w:lang w:val="ru-RU"/>
        </w:rPr>
        <w:t>Западенка</w:t>
      </w:r>
      <w:proofErr w:type="spellEnd"/>
      <w:r w:rsidRPr="00326C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2023</w:t>
      </w:r>
    </w:p>
    <w:p w:rsidR="006D31C7" w:rsidRPr="005145B1" w:rsidRDefault="006D31C7">
      <w:pPr>
        <w:rPr>
          <w:lang w:val="ru-RU"/>
        </w:rPr>
        <w:sectPr w:rsidR="006D31C7" w:rsidRPr="005145B1">
          <w:pgSz w:w="11906" w:h="16383"/>
          <w:pgMar w:top="1134" w:right="850" w:bottom="1134" w:left="1701" w:header="720" w:footer="720" w:gutter="0"/>
          <w:cols w:space="720"/>
        </w:sectPr>
      </w:pPr>
    </w:p>
    <w:p w:rsidR="006D31C7" w:rsidRPr="005145B1" w:rsidRDefault="005145B1">
      <w:pPr>
        <w:spacing w:after="0" w:line="264" w:lineRule="auto"/>
        <w:ind w:left="120"/>
        <w:jc w:val="both"/>
        <w:rPr>
          <w:lang w:val="ru-RU"/>
        </w:rPr>
      </w:pPr>
      <w:bookmarkStart w:id="3" w:name="block-8585503"/>
      <w:bookmarkEnd w:id="0"/>
      <w:r w:rsidRPr="005145B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D31C7" w:rsidRPr="005145B1" w:rsidRDefault="006D31C7">
      <w:pPr>
        <w:spacing w:after="0" w:line="264" w:lineRule="auto"/>
        <w:ind w:left="120"/>
        <w:jc w:val="both"/>
        <w:rPr>
          <w:lang w:val="ru-RU"/>
        </w:rPr>
      </w:pP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физике направлено на формирование </w:t>
      </w:r>
      <w:proofErr w:type="spellStart"/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картины мира обучающихся 10–11 классов при обучении их физике на базовом уровне на основе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системно-деятельностного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подхода. Программа по физике соответствует требованиям ФГОС СОО к планируемым личностным, предметным и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результатам обучения, а также учитывает необходимость реализации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связей физики с </w:t>
      </w:r>
      <w:proofErr w:type="spellStart"/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>естественно-научными</w:t>
      </w:r>
      <w:proofErr w:type="spellEnd"/>
      <w:proofErr w:type="gram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>, предметные (на базовом уровне).</w:t>
      </w:r>
    </w:p>
    <w:p w:rsidR="006D31C7" w:rsidRDefault="005145B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физике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включает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D31C7" w:rsidRPr="005145B1" w:rsidRDefault="005145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6D31C7" w:rsidRPr="005145B1" w:rsidRDefault="005145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системообразующий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для </w:t>
      </w:r>
      <w:proofErr w:type="spellStart"/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</w:t>
      </w:r>
      <w:proofErr w:type="spellStart"/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картины мира обучающихся, в формирование умений применять научный метод познания при выполнении ими учебных исследований.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lastRenderedPageBreak/>
        <w:t>Идея целостности</w:t>
      </w:r>
      <w:r w:rsidRPr="005145B1">
        <w:rPr>
          <w:rFonts w:ascii="Times New Roman" w:hAnsi="Times New Roman"/>
          <w:color w:val="000000"/>
          <w:sz w:val="28"/>
          <w:lang w:val="ru-RU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Идея генерализации</w:t>
      </w:r>
      <w:r w:rsidRPr="005145B1">
        <w:rPr>
          <w:rFonts w:ascii="Times New Roman" w:hAnsi="Times New Roman"/>
          <w:color w:val="000000"/>
          <w:sz w:val="28"/>
          <w:lang w:val="ru-RU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 xml:space="preserve">Идея </w:t>
      </w:r>
      <w:proofErr w:type="spellStart"/>
      <w:r w:rsidRPr="005145B1">
        <w:rPr>
          <w:rFonts w:ascii="Times New Roman" w:hAnsi="Times New Roman"/>
          <w:i/>
          <w:color w:val="000000"/>
          <w:sz w:val="28"/>
          <w:lang w:val="ru-RU"/>
        </w:rPr>
        <w:t>гуманитаризации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Идея прикладной направленности</w:t>
      </w:r>
      <w:r w:rsidRPr="005145B1">
        <w:rPr>
          <w:rFonts w:ascii="Times New Roman" w:hAnsi="Times New Roman"/>
          <w:color w:val="000000"/>
          <w:sz w:val="28"/>
          <w:lang w:val="ru-RU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 xml:space="preserve">Идея </w:t>
      </w:r>
      <w:proofErr w:type="spellStart"/>
      <w:r w:rsidRPr="005145B1">
        <w:rPr>
          <w:rFonts w:ascii="Times New Roman" w:hAnsi="Times New Roman"/>
          <w:i/>
          <w:color w:val="000000"/>
          <w:sz w:val="28"/>
          <w:lang w:val="ru-RU"/>
        </w:rPr>
        <w:t>экологизации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</w:t>
      </w:r>
      <w:proofErr w:type="spellStart"/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явлений и процессов).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Системно-деятельностный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подход в курсе физики </w:t>
      </w:r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>реализуется</w:t>
      </w:r>
      <w:proofErr w:type="gram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</w:t>
      </w:r>
      <w:r w:rsidRPr="005145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</w:t>
      </w:r>
      <w:proofErr w:type="spellStart"/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proofErr w:type="gram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Основными целями изучения физики в общем образовании являются: </w:t>
      </w:r>
    </w:p>
    <w:p w:rsidR="006D31C7" w:rsidRPr="005145B1" w:rsidRDefault="005145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формирование интереса и </w:t>
      </w:r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>стремления</w:t>
      </w:r>
      <w:proofErr w:type="gram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6D31C7" w:rsidRPr="005145B1" w:rsidRDefault="005145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6D31C7" w:rsidRPr="005145B1" w:rsidRDefault="005145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6D31C7" w:rsidRPr="005145B1" w:rsidRDefault="005145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6D31C7" w:rsidRPr="005145B1" w:rsidRDefault="005145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6D31C7" w:rsidRPr="005145B1" w:rsidRDefault="005145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lastRenderedPageBreak/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6D31C7" w:rsidRPr="005145B1" w:rsidRDefault="005145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6D31C7" w:rsidRPr="005145B1" w:rsidRDefault="005145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6D31C7" w:rsidRPr="005145B1" w:rsidRDefault="005145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:rsidR="006D31C7" w:rsidRPr="005145B1" w:rsidRDefault="005145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6D31C7" w:rsidRPr="005145B1" w:rsidRDefault="005145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создание условий для развития умений проектно-исследовательской, творческой деятельности.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490f2411-5974-435e-ac25-4fd30bd3d382"/>
      <w:r w:rsidRPr="005145B1">
        <w:rPr>
          <w:rFonts w:ascii="Times New Roman" w:hAnsi="Times New Roman"/>
          <w:color w:val="000000"/>
          <w:sz w:val="28"/>
          <w:lang w:val="ru-RU"/>
        </w:rPr>
        <w:t>На изучение физики (базовый уровень) на уровне среднего общего образования отводится в 10 классе – 68 часов (2 часа в неделю)</w:t>
      </w:r>
      <w:bookmarkEnd w:id="4"/>
      <w:r>
        <w:rPr>
          <w:rFonts w:ascii="Times New Roman" w:hAnsi="Times New Roman"/>
          <w:color w:val="000000"/>
          <w:sz w:val="28"/>
          <w:lang w:val="ru-RU"/>
        </w:rPr>
        <w:t>.</w:t>
      </w:r>
      <w:r w:rsidRPr="005145B1">
        <w:rPr>
          <w:rFonts w:ascii="Times New Roman" w:hAnsi="Times New Roman"/>
          <w:color w:val="000000"/>
          <w:sz w:val="28"/>
          <w:lang w:val="ru-RU"/>
        </w:rPr>
        <w:t xml:space="preserve"> ‌‌</w:t>
      </w:r>
    </w:p>
    <w:p w:rsidR="006D31C7" w:rsidRPr="005145B1" w:rsidRDefault="006D31C7">
      <w:pPr>
        <w:rPr>
          <w:lang w:val="ru-RU"/>
        </w:rPr>
        <w:sectPr w:rsidR="006D31C7" w:rsidRPr="005145B1">
          <w:pgSz w:w="11906" w:h="16383"/>
          <w:pgMar w:top="1134" w:right="850" w:bottom="1134" w:left="1701" w:header="720" w:footer="720" w:gutter="0"/>
          <w:cols w:space="720"/>
        </w:sectPr>
      </w:pPr>
    </w:p>
    <w:p w:rsidR="006D31C7" w:rsidRPr="005145B1" w:rsidRDefault="005145B1">
      <w:pPr>
        <w:spacing w:after="0" w:line="264" w:lineRule="auto"/>
        <w:ind w:left="120"/>
        <w:jc w:val="both"/>
        <w:rPr>
          <w:lang w:val="ru-RU"/>
        </w:rPr>
      </w:pPr>
      <w:bookmarkStart w:id="5" w:name="_Toc124426195"/>
      <w:bookmarkStart w:id="6" w:name="block-8585504"/>
      <w:bookmarkEnd w:id="3"/>
      <w:bookmarkEnd w:id="5"/>
      <w:r w:rsidRPr="005145B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6D31C7" w:rsidRPr="005145B1" w:rsidRDefault="006D31C7">
      <w:pPr>
        <w:spacing w:after="0" w:line="264" w:lineRule="auto"/>
        <w:ind w:left="120"/>
        <w:jc w:val="both"/>
        <w:rPr>
          <w:lang w:val="ru-RU"/>
        </w:rPr>
      </w:pPr>
    </w:p>
    <w:p w:rsidR="006D31C7" w:rsidRPr="005145B1" w:rsidRDefault="005145B1">
      <w:pPr>
        <w:spacing w:after="0" w:line="264" w:lineRule="auto"/>
        <w:ind w:left="120"/>
        <w:jc w:val="both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D31C7" w:rsidRPr="005145B1" w:rsidRDefault="006D31C7">
      <w:pPr>
        <w:spacing w:after="0" w:line="264" w:lineRule="auto"/>
        <w:ind w:left="120"/>
        <w:jc w:val="both"/>
        <w:rPr>
          <w:lang w:val="ru-RU"/>
        </w:rPr>
      </w:pPr>
    </w:p>
    <w:p w:rsidR="006D31C7" w:rsidRPr="005145B1" w:rsidRDefault="005145B1">
      <w:pPr>
        <w:spacing w:after="0" w:line="264" w:lineRule="auto"/>
        <w:ind w:left="120"/>
        <w:jc w:val="both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Раздел 1. Физика и методы научного познания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Аналоговые и цифровые измерительные приборы, компьютерные датчики.</w:t>
      </w:r>
    </w:p>
    <w:p w:rsidR="006D31C7" w:rsidRPr="005145B1" w:rsidRDefault="006D31C7">
      <w:pPr>
        <w:spacing w:after="0" w:line="264" w:lineRule="auto"/>
        <w:ind w:left="120"/>
        <w:jc w:val="both"/>
        <w:rPr>
          <w:lang w:val="ru-RU"/>
        </w:rPr>
      </w:pPr>
    </w:p>
    <w:p w:rsidR="006D31C7" w:rsidRPr="005145B1" w:rsidRDefault="005145B1">
      <w:pPr>
        <w:spacing w:after="0" w:line="264" w:lineRule="auto"/>
        <w:ind w:left="120"/>
        <w:jc w:val="both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Раздел 2. Механика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Кинематика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Относительность механического движения. Система отсчёта. Траектория.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Свободное падение. Ускорение свободного падения.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спидометр, движение снарядов, цепные и ремённые передачи.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Преобразование движений с использованием простых механизмов.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Падение тел в воздухе и в разреженном пространстве.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тела, брошенного под углом к горизонту и горизонтально.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lastRenderedPageBreak/>
        <w:t>Измерение ускорения свободного падения.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Изучение неравномерного движения с целью определения мгновенной скорости.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Изучение движения шарика в вязкой жидкости.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Изучение движения тела, брошенного горизонтально.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 Галилея. Первый закон Ньютона. Инерциальные системы отсчёта.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Закон всемирного тяготения. Сила тяжести. Первая космическая скорость.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Поступательное и вращательное движение абсолютно твёрдого тела.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Момент силы относительно оси вращения. Плечо силы. Условия равновесия твёрдого тела.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подшипники, движение искусственных спутников.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Явление инерции.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Сравнение масс взаимодействующих тел.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Второй закон Ньютона.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Измерение сил.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Сложение сил.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Зависимость силы упругости от деформации.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Невесомость. Вес тела при ускоренном подъёме и падении.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 Виды равновесия.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Изучение движения бруска по наклонной плоскости.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зависимости сил упругости, возникающих в пружине и резиновом образце, от их деформации.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Исследование условий равновесия твёрдого тела, имеющего ось вращения.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b/>
          <w:i/>
          <w:color w:val="000000"/>
          <w:sz w:val="28"/>
          <w:lang w:val="ru-RU"/>
        </w:rPr>
        <w:t>Тема 3. Законы сохранения в механике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Работа силы. Мощность силы.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Кинетическая энергия материальной точки. Теорема об изменении кинетической энергии.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Потенциальные и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непотенциальные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силы. Связь работы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непотенциальных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сил с изменением механической энергии системы тел. Закон сохранения механической энергии.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Упругие и неупругие столкновения.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водомёт, копёр, пружинный пистолет, движение ракет.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Переход потенциальной энергии в </w:t>
      </w:r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>кинетическую</w:t>
      </w:r>
      <w:proofErr w:type="gram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и обратно.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Изучение абсолютно неупругого удара с помощью двух одинаковых нитяных маятников.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Исследование связи работы силы с изменением механической энергии тела на примере растяжения резинового жгута.</w:t>
      </w:r>
    </w:p>
    <w:p w:rsidR="006D31C7" w:rsidRPr="005145B1" w:rsidRDefault="006D31C7">
      <w:pPr>
        <w:spacing w:after="0" w:line="264" w:lineRule="auto"/>
        <w:ind w:left="120"/>
        <w:jc w:val="both"/>
        <w:rPr>
          <w:lang w:val="ru-RU"/>
        </w:rPr>
      </w:pPr>
    </w:p>
    <w:p w:rsidR="006D31C7" w:rsidRPr="005145B1" w:rsidRDefault="005145B1">
      <w:pPr>
        <w:spacing w:after="0" w:line="264" w:lineRule="auto"/>
        <w:ind w:left="120"/>
        <w:jc w:val="both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молекулярно-кинетической теории и их опытное обоснование. Броуновское движение.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молекул. Количество вещества. </w:t>
      </w:r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>Постоянная</w:t>
      </w:r>
      <w:proofErr w:type="gram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Авогадро.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её измерение. Шкала температур Цельсия.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lastRenderedPageBreak/>
        <w:t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Клапейрона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. Закон Дальтона.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Изопроцессы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в идеальном газе с постоянным количеством вещества. Графическое представление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изопроцессов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: изотерма, изохора, изобара.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термометр, барометр.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Опыты, доказывающие дискретное строение вещества, фотографии молекул органических соединений.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Опыты по диффузии жидкостей и газов.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Модель броуновского движения.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Опыты, доказывающие существование межмолекулярного взаимодействия.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Модель, иллюстрирующая природу давления газа на стенки сосуда.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Опыты, иллюстрирующие уравнение состояния идеального газа,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изопроцессы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>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Исследование зависимости между параметрами состояния разреженного газа.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b/>
          <w:i/>
          <w:color w:val="000000"/>
          <w:sz w:val="28"/>
          <w:lang w:val="ru-RU"/>
        </w:rPr>
        <w:t>Тема 2. Основы термодинамики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Термодинамическая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Понятие об адиабатном процессе. Первый закон термодинамики. Применение первого закона термодинамики к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изопроцессам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>. Графическая интерпретация работы газа.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Второй закон термодинамики. Необратимость процессов в природе.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практическое применение: двигатель внутреннего сгорания, бытовой холодильник, кондиционер.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видеодемонстрация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Изменение внутренней энергии (температуры) тела при теплопередаче.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Опыт по адиабатному расширению воздуха (опыт с воздушным огнивом).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Модели паровой турбины, двигателя внутреннего сгорания, реактивного двигателя.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</w:t>
      </w:r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>ств кр</w:t>
      </w:r>
      <w:proofErr w:type="gramEnd"/>
      <w:r w:rsidRPr="005145B1">
        <w:rPr>
          <w:rFonts w:ascii="Times New Roman" w:hAnsi="Times New Roman"/>
          <w:color w:val="000000"/>
          <w:sz w:val="28"/>
          <w:lang w:val="ru-RU"/>
        </w:rPr>
        <w:t>исталлов. Жидкие кристаллы. Современные материалы. Плавление и кристаллизация. Удельная теплота плавления. Сублимация.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практическое применение: гигрометр и психрометр, калориметр, технологии получения современных материалов, в том числе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, и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>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Кипение при пониженном давлении.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Наблюдение нагревания и плавления кристаллического вещества.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Демонстрация кристаллов.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Измерение относительной влажности воздуха.</w:t>
      </w:r>
    </w:p>
    <w:p w:rsidR="006D31C7" w:rsidRPr="005145B1" w:rsidRDefault="006D31C7">
      <w:pPr>
        <w:spacing w:after="0" w:line="264" w:lineRule="auto"/>
        <w:ind w:left="120"/>
        <w:jc w:val="both"/>
        <w:rPr>
          <w:lang w:val="ru-RU"/>
        </w:rPr>
      </w:pPr>
    </w:p>
    <w:p w:rsidR="006D31C7" w:rsidRPr="005145B1" w:rsidRDefault="005145B1">
      <w:pPr>
        <w:spacing w:after="0" w:line="264" w:lineRule="auto"/>
        <w:ind w:left="120"/>
        <w:jc w:val="both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Электростатика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Взаимодействие зарядов. Закон Кулона. Точечный электрический заряд. Электрическое поле. Напряжённость электрического поля. Принцип </w:t>
      </w:r>
      <w:r w:rsidRPr="005145B1">
        <w:rPr>
          <w:rFonts w:ascii="Times New Roman" w:hAnsi="Times New Roman"/>
          <w:color w:val="000000"/>
          <w:sz w:val="28"/>
          <w:lang w:val="ru-RU"/>
        </w:rPr>
        <w:lastRenderedPageBreak/>
        <w:t>суперпозиции электрических полей. Линии напряжённости электрического поля.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Работа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Электроёмкость. Конденсатор. Электроёмкость плоского конденсатора. Энергия заряженного конденсатора.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Устройство и принцип действия электрометра.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Взаимодействие наэлектризованных тел.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тел.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Электростатическая защита.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Измерение электроёмкости конденсатора.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 Токи в различных средах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Напряжение. Закон Ома для участка цепи.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Работа электрического тока. Закон </w:t>
      </w:r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>Джоуля–Ленца</w:t>
      </w:r>
      <w:proofErr w:type="gram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. Мощность электрического тока.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Электрический ток в вакууме. Свойства электронных пучков.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Полупроводники. Собственная и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примесная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5145B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5145B1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Электрический ток в растворах и расплавах электролитов. Электролитическая диссоциация. Электролиз.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газах. Самостоятельный и несамостоятельный разряд. Молния. Плазма.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  <w:proofErr w:type="gramEnd"/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Смешанное соединение проводников.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Изучение смешанного соединения резисторов.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Измерение электродвижущей силы источника тока и его внутреннего сопротивления.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145B1">
        <w:rPr>
          <w:rFonts w:ascii="Times New Roman" w:hAnsi="Times New Roman"/>
          <w:b/>
          <w:color w:val="000000"/>
          <w:sz w:val="28"/>
          <w:lang w:val="ru-RU"/>
        </w:rPr>
        <w:t>Межпредметные</w:t>
      </w:r>
      <w:proofErr w:type="spellEnd"/>
      <w:r w:rsidRPr="005145B1">
        <w:rPr>
          <w:rFonts w:ascii="Times New Roman" w:hAnsi="Times New Roman"/>
          <w:b/>
          <w:color w:val="000000"/>
          <w:sz w:val="28"/>
          <w:lang w:val="ru-RU"/>
        </w:rPr>
        <w:t xml:space="preserve"> связи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Изучение курса физики базового уровня в 10 классе осуществляется с учётом содержательных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связей с курсами математики, биологии, химии, географии и технологии.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5145B1">
        <w:rPr>
          <w:rFonts w:ascii="Times New Roman" w:hAnsi="Times New Roman"/>
          <w:i/>
          <w:color w:val="000000"/>
          <w:sz w:val="28"/>
          <w:lang w:val="ru-RU"/>
        </w:rPr>
        <w:t>Межпредметные</w:t>
      </w:r>
      <w:proofErr w:type="spellEnd"/>
      <w:r w:rsidRPr="005145B1">
        <w:rPr>
          <w:rFonts w:ascii="Times New Roman" w:hAnsi="Times New Roman"/>
          <w:i/>
          <w:color w:val="000000"/>
          <w:sz w:val="28"/>
          <w:lang w:val="ru-RU"/>
        </w:rPr>
        <w:t xml:space="preserve"> понятия</w:t>
      </w:r>
      <w:r w:rsidRPr="005145B1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  <w:proofErr w:type="gramEnd"/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45B1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5145B1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векторов.</w:t>
      </w:r>
      <w:proofErr w:type="gramEnd"/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5145B1">
        <w:rPr>
          <w:rFonts w:ascii="Times New Roman" w:hAnsi="Times New Roman"/>
          <w:color w:val="000000"/>
          <w:sz w:val="28"/>
          <w:lang w:val="ru-RU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5145B1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тепловые свойства твёрдых тел, жидкостей и </w:t>
      </w:r>
      <w:r w:rsidRPr="005145B1">
        <w:rPr>
          <w:rFonts w:ascii="Times New Roman" w:hAnsi="Times New Roman"/>
          <w:color w:val="000000"/>
          <w:sz w:val="28"/>
          <w:lang w:val="ru-RU"/>
        </w:rPr>
        <w:lastRenderedPageBreak/>
        <w:t>газов, электрические свойства металлов, электролитическая диссоциация, гальваника.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5145B1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45B1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5145B1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наноматериалов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, и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>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  <w:proofErr w:type="gramEnd"/>
    </w:p>
    <w:p w:rsidR="006D31C7" w:rsidRPr="005145B1" w:rsidRDefault="006D31C7">
      <w:pPr>
        <w:spacing w:after="0" w:line="264" w:lineRule="auto"/>
        <w:ind w:left="120"/>
        <w:jc w:val="both"/>
        <w:rPr>
          <w:lang w:val="ru-RU"/>
        </w:rPr>
      </w:pPr>
    </w:p>
    <w:p w:rsidR="006D31C7" w:rsidRPr="005145B1" w:rsidRDefault="006D31C7">
      <w:pPr>
        <w:rPr>
          <w:lang w:val="ru-RU"/>
        </w:rPr>
        <w:sectPr w:rsidR="006D31C7" w:rsidRPr="005145B1">
          <w:pgSz w:w="11906" w:h="16383"/>
          <w:pgMar w:top="1134" w:right="850" w:bottom="1134" w:left="1701" w:header="720" w:footer="720" w:gutter="0"/>
          <w:cols w:space="720"/>
        </w:sectPr>
      </w:pPr>
    </w:p>
    <w:p w:rsidR="006D31C7" w:rsidRPr="005145B1" w:rsidRDefault="006D31C7">
      <w:pPr>
        <w:spacing w:after="0" w:line="264" w:lineRule="auto"/>
        <w:ind w:left="120"/>
        <w:jc w:val="both"/>
        <w:rPr>
          <w:lang w:val="ru-RU"/>
        </w:rPr>
      </w:pPr>
      <w:bookmarkStart w:id="7" w:name="block-8585505"/>
      <w:bookmarkEnd w:id="6"/>
    </w:p>
    <w:p w:rsidR="006D31C7" w:rsidRPr="005145B1" w:rsidRDefault="005145B1">
      <w:pPr>
        <w:spacing w:after="0" w:line="264" w:lineRule="auto"/>
        <w:ind w:left="120"/>
        <w:jc w:val="both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ФИЗИКЕ НА УРОВНЕ СРЕДНЕГО ОБЩЕГО ОБРАЗОВАНИЯ</w:t>
      </w:r>
    </w:p>
    <w:p w:rsidR="006D31C7" w:rsidRPr="005145B1" w:rsidRDefault="006D31C7">
      <w:pPr>
        <w:spacing w:after="0" w:line="264" w:lineRule="auto"/>
        <w:ind w:left="120"/>
        <w:jc w:val="both"/>
        <w:rPr>
          <w:lang w:val="ru-RU"/>
        </w:rPr>
      </w:pP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«Физика» на уровне среднего общего образования (базовый уровень) должно обеспечить достижение следующих личностных,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результатов.</w:t>
      </w:r>
    </w:p>
    <w:p w:rsidR="006D31C7" w:rsidRPr="005145B1" w:rsidRDefault="006D31C7">
      <w:pPr>
        <w:spacing w:after="0"/>
        <w:ind w:left="120"/>
        <w:rPr>
          <w:lang w:val="ru-RU"/>
        </w:rPr>
      </w:pPr>
      <w:bookmarkStart w:id="8" w:name="_Toc138345808"/>
      <w:bookmarkEnd w:id="8"/>
    </w:p>
    <w:p w:rsidR="006D31C7" w:rsidRPr="005145B1" w:rsidRDefault="005145B1">
      <w:pPr>
        <w:spacing w:after="0"/>
        <w:ind w:left="120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5145B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145B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патриотизма;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техники;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5145B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145B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5145B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145B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lastRenderedPageBreak/>
        <w:t>5)</w:t>
      </w:r>
      <w:r w:rsidRPr="005145B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145B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5145B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145B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осознание глобального характера экологических проблем;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5145B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145B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физической науки;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6D31C7" w:rsidRPr="005145B1" w:rsidRDefault="006D31C7">
      <w:pPr>
        <w:spacing w:after="0"/>
        <w:ind w:left="120"/>
        <w:rPr>
          <w:lang w:val="ru-RU"/>
        </w:rPr>
      </w:pPr>
      <w:bookmarkStart w:id="9" w:name="_Toc138345809"/>
      <w:bookmarkEnd w:id="9"/>
    </w:p>
    <w:p w:rsidR="006D31C7" w:rsidRPr="005145B1" w:rsidRDefault="005145B1">
      <w:pPr>
        <w:spacing w:after="0"/>
        <w:ind w:left="120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D31C7" w:rsidRPr="005145B1" w:rsidRDefault="006D31C7">
      <w:pPr>
        <w:spacing w:after="0"/>
        <w:ind w:left="120"/>
        <w:rPr>
          <w:lang w:val="ru-RU"/>
        </w:rPr>
      </w:pPr>
    </w:p>
    <w:p w:rsidR="006D31C7" w:rsidRPr="005145B1" w:rsidRDefault="005145B1">
      <w:pPr>
        <w:spacing w:after="0" w:line="264" w:lineRule="auto"/>
        <w:ind w:left="120"/>
        <w:jc w:val="both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D31C7" w:rsidRPr="005145B1" w:rsidRDefault="005145B1">
      <w:pPr>
        <w:spacing w:after="0" w:line="264" w:lineRule="auto"/>
        <w:ind w:left="120"/>
        <w:jc w:val="both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6D31C7" w:rsidRPr="005145B1" w:rsidRDefault="005145B1">
      <w:pPr>
        <w:spacing w:after="0" w:line="264" w:lineRule="auto"/>
        <w:ind w:left="120"/>
        <w:jc w:val="both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145B1">
        <w:rPr>
          <w:rFonts w:ascii="Times New Roman" w:hAnsi="Times New Roman"/>
          <w:color w:val="000000"/>
          <w:sz w:val="28"/>
          <w:lang w:val="ru-RU"/>
        </w:rPr>
        <w:t>: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6D31C7" w:rsidRPr="005145B1" w:rsidRDefault="005145B1">
      <w:pPr>
        <w:spacing w:after="0" w:line="264" w:lineRule="auto"/>
        <w:ind w:left="120"/>
        <w:jc w:val="both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информации;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6D31C7" w:rsidRPr="005145B1" w:rsidRDefault="006D31C7">
      <w:pPr>
        <w:spacing w:after="0" w:line="264" w:lineRule="auto"/>
        <w:ind w:left="120"/>
        <w:jc w:val="both"/>
        <w:rPr>
          <w:lang w:val="ru-RU"/>
        </w:rPr>
      </w:pPr>
    </w:p>
    <w:p w:rsidR="006D31C7" w:rsidRPr="005145B1" w:rsidRDefault="005145B1">
      <w:pPr>
        <w:spacing w:after="0" w:line="264" w:lineRule="auto"/>
        <w:ind w:left="120"/>
        <w:jc w:val="both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осуществлять общение на уроках физики и </w:t>
      </w:r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>во</w:t>
      </w:r>
      <w:proofErr w:type="gram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вне­урочной деятельности;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предпосылки конфликтных ситуаций и смягчать конфликты;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6D31C7" w:rsidRPr="005145B1" w:rsidRDefault="006D31C7">
      <w:pPr>
        <w:spacing w:after="0" w:line="264" w:lineRule="auto"/>
        <w:ind w:left="120"/>
        <w:jc w:val="both"/>
        <w:rPr>
          <w:lang w:val="ru-RU"/>
        </w:rPr>
      </w:pPr>
    </w:p>
    <w:p w:rsidR="006D31C7" w:rsidRPr="005145B1" w:rsidRDefault="005145B1">
      <w:pPr>
        <w:spacing w:after="0" w:line="264" w:lineRule="auto"/>
        <w:ind w:left="120"/>
        <w:jc w:val="both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D31C7" w:rsidRPr="005145B1" w:rsidRDefault="005145B1">
      <w:pPr>
        <w:spacing w:after="0" w:line="264" w:lineRule="auto"/>
        <w:ind w:left="120"/>
        <w:jc w:val="both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6D31C7" w:rsidRPr="005145B1" w:rsidRDefault="005145B1">
      <w:pPr>
        <w:spacing w:after="0" w:line="264" w:lineRule="auto"/>
        <w:ind w:left="120"/>
        <w:jc w:val="both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приёмы рефлексии для оценки ситуации, выбора верного решения;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физике для уровня среднего общего образования </w:t>
      </w:r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>: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>включающей</w:t>
      </w:r>
      <w:proofErr w:type="gram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6D31C7" w:rsidRPr="005145B1" w:rsidRDefault="006D31C7">
      <w:pPr>
        <w:spacing w:after="0"/>
        <w:ind w:left="120"/>
        <w:rPr>
          <w:lang w:val="ru-RU"/>
        </w:rPr>
      </w:pPr>
      <w:bookmarkStart w:id="10" w:name="_Toc138345810"/>
      <w:bookmarkStart w:id="11" w:name="_Toc134720971"/>
      <w:bookmarkEnd w:id="10"/>
      <w:bookmarkEnd w:id="11"/>
    </w:p>
    <w:p w:rsidR="006D31C7" w:rsidRPr="005145B1" w:rsidRDefault="006D31C7">
      <w:pPr>
        <w:spacing w:after="0"/>
        <w:ind w:left="120"/>
        <w:rPr>
          <w:lang w:val="ru-RU"/>
        </w:rPr>
      </w:pPr>
    </w:p>
    <w:p w:rsidR="006D31C7" w:rsidRPr="005145B1" w:rsidRDefault="005145B1">
      <w:pPr>
        <w:spacing w:after="0"/>
        <w:ind w:left="120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145B1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5145B1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 точечный электрический заряд при решении физических задач;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</w:t>
      </w:r>
      <w:proofErr w:type="gram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в закрытом сосуде, связь между параметрами состояния газа в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изопроцессах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>, электризация тел, взаимодействие зарядов;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величинами;</w:t>
      </w:r>
      <w:proofErr w:type="gramEnd"/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  <w:proofErr w:type="gramEnd"/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 xml:space="preserve">анализировать физические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5145B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5145B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5145B1">
        <w:rPr>
          <w:rFonts w:ascii="Times New Roman" w:hAnsi="Times New Roman"/>
          <w:color w:val="000000"/>
          <w:sz w:val="28"/>
          <w:lang w:val="ru-RU"/>
        </w:rPr>
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</w:t>
      </w:r>
      <w:proofErr w:type="gram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>этом</w:t>
      </w:r>
      <w:proofErr w:type="gram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различать словесную </w:t>
      </w:r>
      <w:r w:rsidRPr="005145B1">
        <w:rPr>
          <w:rFonts w:ascii="Times New Roman" w:hAnsi="Times New Roman"/>
          <w:color w:val="000000"/>
          <w:sz w:val="28"/>
          <w:lang w:val="ru-RU"/>
        </w:rPr>
        <w:lastRenderedPageBreak/>
        <w:t>формулировку закона, его математическое выражение и условия (границы, области) применимости;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  <w:proofErr w:type="gramEnd"/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</w:t>
      </w:r>
      <w:proofErr w:type="gramStart"/>
      <w:r w:rsidRPr="005145B1">
        <w:rPr>
          <w:rFonts w:ascii="Times New Roman" w:hAnsi="Times New Roman"/>
          <w:color w:val="000000"/>
          <w:sz w:val="28"/>
          <w:lang w:val="ru-RU"/>
        </w:rPr>
        <w:t>по физике в повседневной жизни для обеспечения безопасности при обращении с приборами</w:t>
      </w:r>
      <w:proofErr w:type="gram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и техническими </w:t>
      </w:r>
      <w:r w:rsidRPr="005145B1">
        <w:rPr>
          <w:rFonts w:ascii="Times New Roman" w:hAnsi="Times New Roman"/>
          <w:color w:val="000000"/>
          <w:sz w:val="28"/>
          <w:lang w:val="ru-RU"/>
        </w:rPr>
        <w:lastRenderedPageBreak/>
        <w:t>устройствами, для сохранения здоровья и соблюдения норм экологического поведения в окружающей среде;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6D31C7" w:rsidRPr="005145B1" w:rsidRDefault="005145B1">
      <w:pPr>
        <w:spacing w:after="0" w:line="264" w:lineRule="auto"/>
        <w:ind w:firstLine="600"/>
        <w:jc w:val="both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.</w:t>
      </w:r>
    </w:p>
    <w:p w:rsidR="006D31C7" w:rsidRPr="005145B1" w:rsidRDefault="006D31C7">
      <w:pPr>
        <w:rPr>
          <w:lang w:val="ru-RU"/>
        </w:rPr>
        <w:sectPr w:rsidR="006D31C7" w:rsidRPr="005145B1">
          <w:pgSz w:w="11906" w:h="16383"/>
          <w:pgMar w:top="1134" w:right="850" w:bottom="1134" w:left="1701" w:header="720" w:footer="720" w:gutter="0"/>
          <w:cols w:space="720"/>
        </w:sectPr>
      </w:pPr>
    </w:p>
    <w:p w:rsidR="006D31C7" w:rsidRDefault="005145B1">
      <w:pPr>
        <w:spacing w:after="0"/>
        <w:ind w:left="120"/>
      </w:pPr>
      <w:bookmarkStart w:id="12" w:name="block-8585506"/>
      <w:bookmarkEnd w:id="7"/>
      <w:r w:rsidRPr="005145B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D31C7" w:rsidRDefault="005145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00"/>
      </w:tblGrid>
      <w:tr w:rsidR="006D31C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31C7" w:rsidRDefault="006D31C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31C7" w:rsidRDefault="006D31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31C7" w:rsidRDefault="006D31C7">
            <w:pPr>
              <w:spacing w:after="0"/>
              <w:ind w:left="135"/>
            </w:pPr>
          </w:p>
        </w:tc>
      </w:tr>
      <w:tr w:rsidR="006D31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C7" w:rsidRDefault="006D31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C7" w:rsidRDefault="006D31C7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31C7" w:rsidRDefault="006D31C7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31C7" w:rsidRDefault="006D31C7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31C7" w:rsidRDefault="006D31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C7" w:rsidRDefault="006D31C7"/>
        </w:tc>
      </w:tr>
      <w:tr w:rsidR="006D31C7" w:rsidRPr="00353D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45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D31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1C7" w:rsidRDefault="006D31C7"/>
        </w:tc>
      </w:tr>
      <w:tr w:rsidR="006D31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механике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D31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1C7" w:rsidRDefault="006D31C7"/>
        </w:tc>
      </w:tr>
      <w:tr w:rsidR="006D31C7" w:rsidRPr="00353D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45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молекулярно-кинетической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термодинамики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D31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1C7" w:rsidRDefault="006D31C7"/>
        </w:tc>
      </w:tr>
      <w:tr w:rsidR="006D31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D31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1C7" w:rsidRDefault="006D31C7"/>
        </w:tc>
      </w:tr>
      <w:tr w:rsidR="006D31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</w:pPr>
          </w:p>
        </w:tc>
      </w:tr>
      <w:tr w:rsidR="006D31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D31C7" w:rsidRDefault="006D31C7"/>
        </w:tc>
      </w:tr>
    </w:tbl>
    <w:p w:rsidR="006D31C7" w:rsidRPr="005145B1" w:rsidRDefault="006D31C7">
      <w:pPr>
        <w:rPr>
          <w:lang w:val="ru-RU"/>
        </w:rPr>
        <w:sectPr w:rsidR="006D31C7" w:rsidRPr="005145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1C7" w:rsidRDefault="005145B1">
      <w:pPr>
        <w:spacing w:after="0"/>
        <w:ind w:left="120"/>
      </w:pPr>
      <w:bookmarkStart w:id="13" w:name="block-858550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D31C7" w:rsidRDefault="005145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4083"/>
        <w:gridCol w:w="1136"/>
        <w:gridCol w:w="1841"/>
        <w:gridCol w:w="1910"/>
        <w:gridCol w:w="1423"/>
        <w:gridCol w:w="2788"/>
      </w:tblGrid>
      <w:tr w:rsidR="006D31C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31C7" w:rsidRDefault="006D31C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31C7" w:rsidRDefault="006D31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31C7" w:rsidRDefault="006D31C7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31C7" w:rsidRDefault="006D31C7">
            <w:pPr>
              <w:spacing w:after="0"/>
              <w:ind w:left="135"/>
            </w:pPr>
          </w:p>
        </w:tc>
      </w:tr>
      <w:tr w:rsidR="006D31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C7" w:rsidRDefault="006D31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C7" w:rsidRDefault="006D31C7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31C7" w:rsidRDefault="006D31C7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31C7" w:rsidRDefault="006D31C7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31C7" w:rsidRDefault="006D31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C7" w:rsidRDefault="006D31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C7" w:rsidRDefault="006D31C7"/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3508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прямолинейное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3620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Равноускоренное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прямолинейное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</w:t>
            </w: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Инерциальные системы отсчета. Первый закон Ньютона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тела. Сила. Принцип суперпозиции сил. </w:t>
            </w:r>
            <w:proofErr w:type="spell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Второи</w:t>
            </w:r>
            <w:proofErr w:type="spell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закон Ньютона для </w:t>
            </w:r>
            <w:proofErr w:type="spell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материальнои</w:t>
            </w:r>
            <w:proofErr w:type="spell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̆ точки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Третии</w:t>
            </w:r>
            <w:proofErr w:type="spell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̆ закон Ньютона для материальных точек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тяготения. Сила тяжести.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Поступательное и вращательное движение абсолютно </w:t>
            </w:r>
            <w:proofErr w:type="spellStart"/>
            <w:proofErr w:type="gram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твёрдого</w:t>
            </w:r>
            <w:proofErr w:type="spellEnd"/>
            <w:proofErr w:type="gram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Плечо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твёрдого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силы. Кинетическая энергия материальной̆ точки.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4502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</w:t>
            </w: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Потенциальная энергия упруго </w:t>
            </w:r>
            <w:proofErr w:type="spell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деформированнои</w:t>
            </w:r>
            <w:proofErr w:type="spell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пружины.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вблизи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</w:t>
            </w:r>
            <w:proofErr w:type="spell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непотенциальные</w:t>
            </w:r>
            <w:proofErr w:type="spell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силы. Связь работы </w:t>
            </w:r>
            <w:proofErr w:type="spell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непотенциальных</w:t>
            </w:r>
            <w:proofErr w:type="spell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 с изменением </w:t>
            </w:r>
            <w:proofErr w:type="spell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механическои</w:t>
            </w:r>
            <w:proofErr w:type="spell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энергии системы тел.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31C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</w:pPr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«Кинематика. Динамика. Законы сохранения в механике»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молекулярно-кинетической теории.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Броуновское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Диффузия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31C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</w:pPr>
          </w:p>
        </w:tc>
      </w:tr>
      <w:tr w:rsidR="006D31C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молекул. Количество вещества. </w:t>
            </w:r>
            <w:proofErr w:type="gram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Постоянная</w:t>
            </w:r>
            <w:proofErr w:type="gram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Авогадро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</w:pPr>
          </w:p>
        </w:tc>
      </w:tr>
      <w:tr w:rsidR="006D31C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Цельсия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</w:pPr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 газ в МКТ. Основное уравнение МКТ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мера средней кинетической энергии движения молекул.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Менделеева-Клапейрона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31C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Дальтона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</w:pPr>
          </w:p>
        </w:tc>
      </w:tr>
      <w:tr w:rsidR="006D31C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зависимости между параметрами состояния разреженного газа»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</w:pPr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</w:t>
            </w:r>
            <w:proofErr w:type="spell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идеальном газе и их графическое представление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</w:t>
            </w:r>
            <w:proofErr w:type="spell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термодинамическои</w:t>
            </w:r>
            <w:proofErr w:type="spell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системы и способы её изменения.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одноатомного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5952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теплопередачи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</w:t>
            </w:r>
            <w:proofErr w:type="spellStart"/>
            <w:proofErr w:type="gram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теплоёмкость</w:t>
            </w:r>
            <w:proofErr w:type="spellEnd"/>
            <w:proofErr w:type="gram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вещества. Количество теплоты при теплопередаче.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Адиабатный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закон термодинамики и его </w:t>
            </w: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применение к </w:t>
            </w:r>
            <w:proofErr w:type="spell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изопроцессам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  <w:proofErr w:type="spellEnd"/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Необратимость процессов в природе. Второй закон термодинамики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6230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действия и КПД тепловой машины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31C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Цикл Карно и его КПД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</w:pPr>
          </w:p>
        </w:tc>
      </w:tr>
      <w:tr w:rsidR="006D31C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теплоэнергетики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</w:pPr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«Молекулярная физика. Основы термодинамики»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6938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«Молекулярная физика.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термодинамики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 и кипение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Насыщенный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proofErr w:type="gram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Твёрдое</w:t>
            </w:r>
            <w:proofErr w:type="spellEnd"/>
            <w:proofErr w:type="gram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тело. Кристаллические и аморфные тела. Анизотропия </w:t>
            </w:r>
            <w:proofErr w:type="spellStart"/>
            <w:proofErr w:type="gram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свои</w:t>
            </w:r>
            <w:proofErr w:type="gram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̆ств</w:t>
            </w:r>
            <w:proofErr w:type="spell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кристаллов. Жидкие кристаллы.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6708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баланса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6820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тел. </w:t>
            </w:r>
            <w:proofErr w:type="spell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̆ заряд. Два вида электрических зарядов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Проводники, диэлектрики и полупроводники. Закон сохранения электрического заряда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Взаимодействие</w:t>
            </w:r>
            <w:proofErr w:type="spell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зарядов. Закон Кулона.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Точечныи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proofErr w:type="gram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Напряжённость</w:t>
            </w:r>
            <w:proofErr w:type="spellEnd"/>
            <w:proofErr w:type="gram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электрического поля. Принцип суперпозиции электрических </w:t>
            </w:r>
            <w:proofErr w:type="spell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полеи</w:t>
            </w:r>
            <w:proofErr w:type="spell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напряжённости</w:t>
            </w:r>
            <w:proofErr w:type="spellEnd"/>
            <w:proofErr w:type="gram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электростатическом поле.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Диэлектрическая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проницаемость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7018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Электроёмкость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7126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proofErr w:type="spellStart"/>
            <w:proofErr w:type="gram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Электроёмкость</w:t>
            </w:r>
            <w:proofErr w:type="spellEnd"/>
            <w:proofErr w:type="gram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плоского конденсатора. Энергия заряженного конденсатора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31C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"Измерение </w:t>
            </w:r>
            <w:proofErr w:type="spellStart"/>
            <w:proofErr w:type="gram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электроёмкости</w:t>
            </w:r>
            <w:proofErr w:type="spellEnd"/>
            <w:proofErr w:type="gram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конденсатора"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</w:pPr>
          </w:p>
        </w:tc>
      </w:tr>
      <w:tr w:rsidR="006D31C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действия и применение конденсаторов, копировального аппарата, струйного принтера.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Электростатическая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Заземление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электроприборов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</w:pPr>
          </w:p>
        </w:tc>
      </w:tr>
      <w:tr w:rsidR="006D31C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Постоянный ток. Сила тока. Напряжение.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Сопротивление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</w:pPr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смешанное соединение проводников.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Лабораторная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резисторов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Джоуля-Ленца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7838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полной (замкнутой) электрической цепи. Короткое замыкание. Лабораторная работа «Измерение ЭДС источника тока и его внутреннего сопротивления»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D31C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</w:t>
            </w:r>
            <w:proofErr w:type="spellStart"/>
            <w:proofErr w:type="gram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твёрдых</w:t>
            </w:r>
            <w:proofErr w:type="spellEnd"/>
            <w:proofErr w:type="gram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металлов. Зависимость сопротивления металлов от температуры.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</w:pPr>
          </w:p>
        </w:tc>
      </w:tr>
      <w:tr w:rsidR="006D31C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ток в вакууме. </w:t>
            </w:r>
            <w:proofErr w:type="spellStart"/>
            <w:proofErr w:type="gram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Свои</w:t>
            </w:r>
            <w:proofErr w:type="gram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̆ства</w:t>
            </w:r>
            <w:proofErr w:type="spell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электронных пучков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</w:pPr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Полупроводники, их собственная и </w:t>
            </w:r>
            <w:proofErr w:type="spell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примесная</w:t>
            </w:r>
            <w:proofErr w:type="spell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проводимость. </w:t>
            </w:r>
            <w:proofErr w:type="spellStart"/>
            <w:proofErr w:type="gram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Свои</w:t>
            </w:r>
            <w:proofErr w:type="gram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̆ства</w:t>
            </w:r>
            <w:proofErr w:type="spell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-перехода.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Полупроводниковые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приборы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ток в растворах и расплавах электролитов.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диссоциация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Электролиз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ток в газах. </w:t>
            </w:r>
            <w:proofErr w:type="spell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Самостоятельныи</w:t>
            </w:r>
            <w:proofErr w:type="spell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и </w:t>
            </w:r>
            <w:proofErr w:type="spellStart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несамостоятельныи</w:t>
            </w:r>
            <w:proofErr w:type="spellEnd"/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Плазма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приборы и устройства и их практическое применение.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«Электростатика. Постоянный электрический ток. Токи в различных средах»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"Электродинамика"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D31C7" w:rsidRPr="00353D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темам 10 класса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6D31C7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45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31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C7" w:rsidRPr="005145B1" w:rsidRDefault="005145B1">
            <w:pPr>
              <w:spacing w:after="0"/>
              <w:ind w:left="135"/>
              <w:rPr>
                <w:lang w:val="ru-RU"/>
              </w:rPr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 w:rsidRPr="00514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D31C7" w:rsidRDefault="00514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C7" w:rsidRDefault="006D31C7"/>
        </w:tc>
      </w:tr>
    </w:tbl>
    <w:p w:rsidR="006D31C7" w:rsidRDefault="006D31C7">
      <w:pPr>
        <w:sectPr w:rsidR="006D31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1C7" w:rsidRPr="005145B1" w:rsidRDefault="005145B1">
      <w:pPr>
        <w:spacing w:after="0"/>
        <w:ind w:left="120"/>
        <w:rPr>
          <w:lang w:val="ru-RU"/>
        </w:rPr>
      </w:pPr>
      <w:bookmarkStart w:id="14" w:name="block-8585509"/>
      <w:bookmarkEnd w:id="13"/>
      <w:r w:rsidRPr="005145B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D31C7" w:rsidRPr="005145B1" w:rsidRDefault="005145B1">
      <w:pPr>
        <w:spacing w:after="0" w:line="480" w:lineRule="auto"/>
        <w:ind w:left="120"/>
        <w:rPr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D31C7" w:rsidRPr="005145B1" w:rsidRDefault="005145B1">
      <w:pPr>
        <w:spacing w:after="0" w:line="480" w:lineRule="auto"/>
        <w:ind w:left="120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3a9386bb-e7ff-4ebc-8147-4f8d4a35ad83"/>
      <w:r w:rsidRPr="005145B1">
        <w:rPr>
          <w:rFonts w:ascii="Times New Roman" w:hAnsi="Times New Roman"/>
          <w:color w:val="000000"/>
          <w:sz w:val="28"/>
          <w:lang w:val="ru-RU"/>
        </w:rPr>
        <w:t xml:space="preserve">• Физика, 10 класс/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Мякишев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Г.Я., </w:t>
      </w:r>
      <w:proofErr w:type="spellStart"/>
      <w:r w:rsidRPr="005145B1">
        <w:rPr>
          <w:rFonts w:ascii="Times New Roman" w:hAnsi="Times New Roman"/>
          <w:color w:val="000000"/>
          <w:sz w:val="28"/>
          <w:lang w:val="ru-RU"/>
        </w:rPr>
        <w:t>Буховцев</w:t>
      </w:r>
      <w:proofErr w:type="spellEnd"/>
      <w:r w:rsidRPr="005145B1">
        <w:rPr>
          <w:rFonts w:ascii="Times New Roman" w:hAnsi="Times New Roman"/>
          <w:color w:val="000000"/>
          <w:sz w:val="28"/>
          <w:lang w:val="ru-RU"/>
        </w:rPr>
        <w:t xml:space="preserve"> Б.Б., Сотский Н.Н. под редакцией Парфентьевой Н.А., Акционерное общество «Издательство «Просвещение»</w:t>
      </w:r>
      <w:bookmarkEnd w:id="15"/>
      <w:r w:rsidRPr="005145B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D31C7" w:rsidRPr="005145B1" w:rsidRDefault="005145B1">
      <w:pPr>
        <w:spacing w:after="0" w:line="480" w:lineRule="auto"/>
        <w:ind w:left="120"/>
        <w:rPr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D31C7" w:rsidRPr="00353DBC" w:rsidRDefault="005145B1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5145B1">
        <w:rPr>
          <w:rFonts w:ascii="Times New Roman" w:hAnsi="Times New Roman"/>
          <w:color w:val="000000"/>
          <w:sz w:val="28"/>
          <w:lang w:val="ru-RU"/>
        </w:rPr>
        <w:t>​</w:t>
      </w:r>
    </w:p>
    <w:p w:rsidR="006D31C7" w:rsidRPr="00353DBC" w:rsidRDefault="005145B1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353DBC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D31C7" w:rsidRPr="005145B1" w:rsidRDefault="005145B1" w:rsidP="00353DBC">
      <w:pPr>
        <w:spacing w:after="0" w:line="480" w:lineRule="auto"/>
        <w:ind w:left="120"/>
        <w:rPr>
          <w:lang w:val="ru-RU"/>
        </w:rPr>
      </w:pPr>
      <w:r w:rsidRPr="00353DBC">
        <w:rPr>
          <w:rFonts w:ascii="Times New Roman" w:hAnsi="Times New Roman" w:cs="Times New Roman"/>
          <w:color w:val="000000"/>
          <w:sz w:val="28"/>
          <w:lang w:val="ru-RU"/>
        </w:rPr>
        <w:t>​‌‌​</w:t>
      </w:r>
      <w:r w:rsidR="00353DBC" w:rsidRPr="00353DBC">
        <w:rPr>
          <w:rFonts w:ascii="Times New Roman" w:hAnsi="Times New Roman" w:cs="Times New Roman"/>
          <w:color w:val="000000"/>
          <w:sz w:val="25"/>
          <w:szCs w:val="25"/>
          <w:lang w:val="ru-RU"/>
        </w:rPr>
        <w:t>Физика. 10 класс. Методическое пособие  авторы: Петрова Мария Арсеньевна,</w:t>
      </w:r>
      <w:proofErr w:type="gramStart"/>
      <w:r w:rsidR="00353DBC" w:rsidRPr="00353DBC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,</w:t>
      </w:r>
      <w:proofErr w:type="gramEnd"/>
      <w:r w:rsidR="00353DBC" w:rsidRPr="00353DBC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Кудрявцев Василий Владимирович, Линия УМК Г. Я. Мякишева, М.А. Петровой. Физика (10-11) (Б)</w:t>
      </w:r>
    </w:p>
    <w:p w:rsidR="006D31C7" w:rsidRDefault="005145B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5145B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53DBC" w:rsidRPr="00DC07AE" w:rsidRDefault="00353DBC" w:rsidP="00353DBC">
      <w:pPr>
        <w:spacing w:after="0" w:line="480" w:lineRule="auto"/>
        <w:ind w:left="120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</w:pPr>
      <w:hyperlink r:id="rId69" w:history="1"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http</w:t>
        </w:r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://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ens</w:t>
        </w:r>
        <w:proofErr w:type="spellEnd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tpu</w:t>
        </w:r>
        <w:proofErr w:type="spellEnd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ru</w:t>
        </w:r>
        <w:proofErr w:type="spellEnd"/>
      </w:hyperlink>
      <w:r w:rsidRPr="00DC07AE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  <w:lang w:val="ru-RU"/>
        </w:rPr>
        <w:t xml:space="preserve">, </w:t>
      </w:r>
      <w:r w:rsidRPr="00DC07A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 xml:space="preserve">Занимательная физика в вопросах и ответах: сайт В. </w:t>
      </w:r>
      <w:proofErr w:type="spellStart"/>
      <w:r w:rsidRPr="00DC07A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Елькина</w:t>
      </w:r>
      <w:proofErr w:type="spellEnd"/>
    </w:p>
    <w:p w:rsidR="00353DBC" w:rsidRPr="00DC07AE" w:rsidRDefault="00353DBC" w:rsidP="00353DBC">
      <w:pPr>
        <w:spacing w:after="0" w:line="480" w:lineRule="auto"/>
        <w:ind w:left="120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  <w:lang w:val="ru-RU"/>
        </w:rPr>
      </w:pPr>
      <w:hyperlink r:id="rId70" w:history="1">
        <w:proofErr w:type="gram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http</w:t>
        </w:r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://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ifilip</w:t>
        </w:r>
        <w:proofErr w:type="spellEnd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narod</w:t>
        </w:r>
        <w:proofErr w:type="spellEnd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ru</w:t>
        </w:r>
        <w:proofErr w:type="spellEnd"/>
      </w:hyperlink>
      <w:r w:rsidRPr="00DC07AE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  <w:lang w:val="ru-RU"/>
        </w:rPr>
        <w:t xml:space="preserve">  Информационные технологии на уроках физики.</w:t>
      </w:r>
      <w:proofErr w:type="gramEnd"/>
    </w:p>
    <w:p w:rsidR="00353DBC" w:rsidRPr="00DC07AE" w:rsidRDefault="00353DBC" w:rsidP="00353DBC">
      <w:pPr>
        <w:spacing w:after="0" w:line="480" w:lineRule="auto"/>
        <w:ind w:left="120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  <w:lang w:val="ru-RU"/>
        </w:rPr>
      </w:pPr>
      <w:hyperlink r:id="rId71" w:history="1"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http</w:t>
        </w:r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://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kvant</w:t>
        </w:r>
        <w:proofErr w:type="spellEnd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mccme</w:t>
        </w:r>
        <w:proofErr w:type="spellEnd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ru</w:t>
        </w:r>
        <w:proofErr w:type="spellEnd"/>
      </w:hyperlink>
      <w:r w:rsidRPr="00DC07AE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  <w:lang w:val="ru-RU"/>
        </w:rPr>
        <w:t xml:space="preserve">  Классная физика: сайт учителя физики Е.А. </w:t>
      </w:r>
      <w:proofErr w:type="spellStart"/>
      <w:r w:rsidRPr="00DC07AE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  <w:lang w:val="ru-RU"/>
        </w:rPr>
        <w:t>Балдиной</w:t>
      </w:r>
      <w:proofErr w:type="spellEnd"/>
    </w:p>
    <w:p w:rsidR="00353DBC" w:rsidRPr="00DC07AE" w:rsidRDefault="00353DBC" w:rsidP="00353DBC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hyperlink r:id="rId72" w:history="1"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http</w:t>
        </w:r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://</w:t>
        </w:r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www</w:t>
        </w:r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phys</w:t>
        </w:r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spbu</w:t>
        </w:r>
        <w:proofErr w:type="spellEnd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.</w:t>
        </w:r>
        <w:proofErr w:type="spellStart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ru</w:t>
        </w:r>
        <w:proofErr w:type="spellEnd"/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  <w:lang w:val="ru-RU"/>
          </w:rPr>
          <w:t>/</w:t>
        </w:r>
        <w:r w:rsidRPr="00DC07AE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library</w:t>
        </w:r>
      </w:hyperlink>
      <w:r w:rsidRPr="00DC07AE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  <w:lang w:val="ru-RU"/>
        </w:rPr>
        <w:t xml:space="preserve">  Мир физики: демонстрации физических экспериментов</w:t>
      </w:r>
    </w:p>
    <w:p w:rsidR="00353DBC" w:rsidRPr="005145B1" w:rsidRDefault="00353DBC">
      <w:pPr>
        <w:spacing w:after="0" w:line="480" w:lineRule="auto"/>
        <w:ind w:left="120"/>
        <w:rPr>
          <w:lang w:val="ru-RU"/>
        </w:rPr>
      </w:pPr>
    </w:p>
    <w:p w:rsidR="006D31C7" w:rsidRDefault="005145B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4"/>
    <w:p w:rsidR="005145B1" w:rsidRPr="00326CDB" w:rsidRDefault="005145B1" w:rsidP="00326CDB">
      <w:pPr>
        <w:rPr>
          <w:lang w:val="ru-RU"/>
        </w:rPr>
      </w:pPr>
    </w:p>
    <w:sectPr w:rsidR="005145B1" w:rsidRPr="00326CDB" w:rsidSect="006D31C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74726"/>
    <w:multiLevelType w:val="multilevel"/>
    <w:tmpl w:val="2D00AE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150D8A"/>
    <w:multiLevelType w:val="multilevel"/>
    <w:tmpl w:val="261ECC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4C603B"/>
    <w:multiLevelType w:val="multilevel"/>
    <w:tmpl w:val="17BCFB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D31C7"/>
    <w:rsid w:val="0008463A"/>
    <w:rsid w:val="00326CDB"/>
    <w:rsid w:val="00353DBC"/>
    <w:rsid w:val="005145B1"/>
    <w:rsid w:val="0057051E"/>
    <w:rsid w:val="006D31C7"/>
    <w:rsid w:val="00772596"/>
    <w:rsid w:val="00C3457B"/>
    <w:rsid w:val="00C70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D31C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D31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ff0c372e" TargetMode="External"/><Relationship Id="rId26" Type="http://schemas.openxmlformats.org/officeDocument/2006/relationships/hyperlink" Target="https://m.edsoo.ru/ff0c3f76" TargetMode="External"/><Relationship Id="rId39" Type="http://schemas.openxmlformats.org/officeDocument/2006/relationships/hyperlink" Target="https://m.edsoo.ru/ff0c5c36" TargetMode="External"/><Relationship Id="rId21" Type="http://schemas.openxmlformats.org/officeDocument/2006/relationships/hyperlink" Target="https://m.edsoo.ru/ff0c3be8" TargetMode="External"/><Relationship Id="rId34" Type="http://schemas.openxmlformats.org/officeDocument/2006/relationships/hyperlink" Target="https://m.edsoo.ru/ff0c4fde" TargetMode="External"/><Relationship Id="rId42" Type="http://schemas.openxmlformats.org/officeDocument/2006/relationships/hyperlink" Target="https://m.edsoo.ru/ff0c600a" TargetMode="External"/><Relationship Id="rId47" Type="http://schemas.openxmlformats.org/officeDocument/2006/relationships/hyperlink" Target="https://m.edsoo.ru/ff0c65f0" TargetMode="External"/><Relationship Id="rId50" Type="http://schemas.openxmlformats.org/officeDocument/2006/relationships/hyperlink" Target="https://m.edsoo.ru/ff0c6bcc" TargetMode="External"/><Relationship Id="rId55" Type="http://schemas.openxmlformats.org/officeDocument/2006/relationships/hyperlink" Target="https://m.edsoo.ru/ff0c7018" TargetMode="External"/><Relationship Id="rId63" Type="http://schemas.openxmlformats.org/officeDocument/2006/relationships/hyperlink" Target="https://m.edsoo.ru/ff0c84ae" TargetMode="External"/><Relationship Id="rId68" Type="http://schemas.openxmlformats.org/officeDocument/2006/relationships/hyperlink" Target="https://m.edsoo.ru/ff0c8f6c" TargetMode="External"/><Relationship Id="rId7" Type="http://schemas.openxmlformats.org/officeDocument/2006/relationships/hyperlink" Target="https://m.edsoo.ru/7f41bf72" TargetMode="External"/><Relationship Id="rId71" Type="http://schemas.openxmlformats.org/officeDocument/2006/relationships/hyperlink" Target="http://kvant.mccme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f0c3508" TargetMode="External"/><Relationship Id="rId29" Type="http://schemas.openxmlformats.org/officeDocument/2006/relationships/hyperlink" Target="https://m.edsoo.ru/ff0c4502" TargetMode="External"/><Relationship Id="rId11" Type="http://schemas.openxmlformats.org/officeDocument/2006/relationships/hyperlink" Target="https://m.edsoo.ru/7f41bf72" TargetMode="External"/><Relationship Id="rId24" Type="http://schemas.openxmlformats.org/officeDocument/2006/relationships/hyperlink" Target="https://m.edsoo.ru/ff0c3d00" TargetMode="External"/><Relationship Id="rId32" Type="http://schemas.openxmlformats.org/officeDocument/2006/relationships/hyperlink" Target="https://m.edsoo.ru/ff0c4b74" TargetMode="External"/><Relationship Id="rId37" Type="http://schemas.openxmlformats.org/officeDocument/2006/relationships/hyperlink" Target="https://m.edsoo.ru/ff0c5952" TargetMode="External"/><Relationship Id="rId40" Type="http://schemas.openxmlformats.org/officeDocument/2006/relationships/hyperlink" Target="https://m.edsoo.ru/ff0c5efc" TargetMode="External"/><Relationship Id="rId45" Type="http://schemas.openxmlformats.org/officeDocument/2006/relationships/hyperlink" Target="https://m.edsoo.ru/ff0c63b6" TargetMode="External"/><Relationship Id="rId53" Type="http://schemas.openxmlformats.org/officeDocument/2006/relationships/hyperlink" Target="https://m.edsoo.ru/ff0c6df2" TargetMode="External"/><Relationship Id="rId58" Type="http://schemas.openxmlformats.org/officeDocument/2006/relationships/hyperlink" Target="https://m.edsoo.ru/ff0c74f0" TargetMode="External"/><Relationship Id="rId66" Type="http://schemas.openxmlformats.org/officeDocument/2006/relationships/hyperlink" Target="https://m.edsoo.ru/ff0c8a8a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bf72" TargetMode="External"/><Relationship Id="rId15" Type="http://schemas.openxmlformats.org/officeDocument/2006/relationships/hyperlink" Target="https://m.edsoo.ru/ff0c33e6" TargetMode="External"/><Relationship Id="rId23" Type="http://schemas.openxmlformats.org/officeDocument/2006/relationships/hyperlink" Target="https://m.edsoo.ru/ff0c3be8" TargetMode="External"/><Relationship Id="rId28" Type="http://schemas.openxmlformats.org/officeDocument/2006/relationships/hyperlink" Target="https://m.edsoo.ru/ff0c43d6" TargetMode="External"/><Relationship Id="rId36" Type="http://schemas.openxmlformats.org/officeDocument/2006/relationships/hyperlink" Target="https://m.edsoo.ru/ff0c570e" TargetMode="External"/><Relationship Id="rId49" Type="http://schemas.openxmlformats.org/officeDocument/2006/relationships/hyperlink" Target="https://m.edsoo.ru/ff0c6820" TargetMode="External"/><Relationship Id="rId57" Type="http://schemas.openxmlformats.org/officeDocument/2006/relationships/hyperlink" Target="https://m.edsoo.ru/ff0c72c0" TargetMode="External"/><Relationship Id="rId61" Type="http://schemas.openxmlformats.org/officeDocument/2006/relationships/hyperlink" Target="https://m.edsoo.ru/ff0c84ae" TargetMode="External"/><Relationship Id="rId10" Type="http://schemas.openxmlformats.org/officeDocument/2006/relationships/hyperlink" Target="https://m.edsoo.ru/7f41bf72" TargetMode="External"/><Relationship Id="rId19" Type="http://schemas.openxmlformats.org/officeDocument/2006/relationships/hyperlink" Target="https://m.edsoo.ru/ff0c39cc" TargetMode="External"/><Relationship Id="rId31" Type="http://schemas.openxmlformats.org/officeDocument/2006/relationships/hyperlink" Target="https://m.edsoo.ru/ff0c478c" TargetMode="External"/><Relationship Id="rId44" Type="http://schemas.openxmlformats.org/officeDocument/2006/relationships/hyperlink" Target="https://m.edsoo.ru/ff0c6a50" TargetMode="External"/><Relationship Id="rId52" Type="http://schemas.openxmlformats.org/officeDocument/2006/relationships/hyperlink" Target="https://m.edsoo.ru/ff0c6ce4" TargetMode="External"/><Relationship Id="rId60" Type="http://schemas.openxmlformats.org/officeDocument/2006/relationships/hyperlink" Target="https://m.edsoo.ru/ff0c7ae0" TargetMode="External"/><Relationship Id="rId65" Type="http://schemas.openxmlformats.org/officeDocument/2006/relationships/hyperlink" Target="https://m.edsoo.ru/ff0c88be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Relationship Id="rId14" Type="http://schemas.openxmlformats.org/officeDocument/2006/relationships/hyperlink" Target="https://m.edsoo.ru/ff0c32e2" TargetMode="External"/><Relationship Id="rId22" Type="http://schemas.openxmlformats.org/officeDocument/2006/relationships/hyperlink" Target="https://m.edsoo.ru/ff0c3be8" TargetMode="External"/><Relationship Id="rId27" Type="http://schemas.openxmlformats.org/officeDocument/2006/relationships/hyperlink" Target="https://m.edsoo.ru/ff0c41a6" TargetMode="External"/><Relationship Id="rId30" Type="http://schemas.openxmlformats.org/officeDocument/2006/relationships/hyperlink" Target="https://m.edsoo.ru/ff0c461a" TargetMode="External"/><Relationship Id="rId35" Type="http://schemas.openxmlformats.org/officeDocument/2006/relationships/hyperlink" Target="https://m.edsoo.ru/ff0c511e" TargetMode="External"/><Relationship Id="rId43" Type="http://schemas.openxmlformats.org/officeDocument/2006/relationships/hyperlink" Target="https://m.edsoo.ru/ff0c6938" TargetMode="External"/><Relationship Id="rId48" Type="http://schemas.openxmlformats.org/officeDocument/2006/relationships/hyperlink" Target="https://m.edsoo.ru/ff0c6708" TargetMode="External"/><Relationship Id="rId56" Type="http://schemas.openxmlformats.org/officeDocument/2006/relationships/hyperlink" Target="https://m.edsoo.ru/ff0c7126" TargetMode="External"/><Relationship Id="rId64" Type="http://schemas.openxmlformats.org/officeDocument/2006/relationships/hyperlink" Target="https://m.edsoo.ru/ff0c86fc" TargetMode="External"/><Relationship Id="rId69" Type="http://schemas.openxmlformats.org/officeDocument/2006/relationships/hyperlink" Target="http://ens.tpu.ru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6bcc" TargetMode="External"/><Relationship Id="rId72" Type="http://schemas.openxmlformats.org/officeDocument/2006/relationships/hyperlink" Target="http://www.phys.spbu.ru/library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ff0c3620" TargetMode="External"/><Relationship Id="rId25" Type="http://schemas.openxmlformats.org/officeDocument/2006/relationships/hyperlink" Target="https://m.edsoo.ru/ff0c3e18" TargetMode="External"/><Relationship Id="rId33" Type="http://schemas.openxmlformats.org/officeDocument/2006/relationships/hyperlink" Target="https://m.edsoo.ru/ff0c4dc2" TargetMode="External"/><Relationship Id="rId38" Type="http://schemas.openxmlformats.org/officeDocument/2006/relationships/hyperlink" Target="https://m.edsoo.ru/ff0c5c36" TargetMode="External"/><Relationship Id="rId46" Type="http://schemas.openxmlformats.org/officeDocument/2006/relationships/hyperlink" Target="https://m.edsoo.ru/ff0c64d8" TargetMode="External"/><Relationship Id="rId59" Type="http://schemas.openxmlformats.org/officeDocument/2006/relationships/hyperlink" Target="https://m.edsoo.ru/ff0c7838" TargetMode="External"/><Relationship Id="rId67" Type="http://schemas.openxmlformats.org/officeDocument/2006/relationships/hyperlink" Target="https://m.edsoo.ru/ff0c8c56" TargetMode="External"/><Relationship Id="rId20" Type="http://schemas.openxmlformats.org/officeDocument/2006/relationships/hyperlink" Target="https://m.edsoo.ru/ff0c3ada" TargetMode="External"/><Relationship Id="rId41" Type="http://schemas.openxmlformats.org/officeDocument/2006/relationships/hyperlink" Target="https://m.edsoo.ru/ff0c6230" TargetMode="External"/><Relationship Id="rId54" Type="http://schemas.openxmlformats.org/officeDocument/2006/relationships/hyperlink" Target="https://m.edsoo.ru/ff0c6f00" TargetMode="External"/><Relationship Id="rId62" Type="http://schemas.openxmlformats.org/officeDocument/2006/relationships/hyperlink" Target="https://m.edsoo.ru/ff0c82ba" TargetMode="External"/><Relationship Id="rId70" Type="http://schemas.openxmlformats.org/officeDocument/2006/relationships/hyperlink" Target="http://ifilip.narod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32</Pages>
  <Words>7626</Words>
  <Characters>43470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админ</cp:lastModifiedBy>
  <cp:revision>6</cp:revision>
  <dcterms:created xsi:type="dcterms:W3CDTF">2023-09-02T08:51:00Z</dcterms:created>
  <dcterms:modified xsi:type="dcterms:W3CDTF">2023-09-22T17:18:00Z</dcterms:modified>
</cp:coreProperties>
</file>