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EF" w:rsidRPr="00EB0008" w:rsidRDefault="00BA1DE6">
      <w:pPr>
        <w:spacing w:after="0" w:line="408" w:lineRule="auto"/>
        <w:ind w:left="120"/>
        <w:jc w:val="center"/>
        <w:rPr>
          <w:lang w:val="ru-RU"/>
        </w:rPr>
      </w:pPr>
      <w:bookmarkStart w:id="0" w:name="block-23333727"/>
      <w:r w:rsidRPr="00EB00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33EF" w:rsidRPr="00EB0008" w:rsidRDefault="00BA1DE6">
      <w:pPr>
        <w:spacing w:after="0" w:line="408" w:lineRule="auto"/>
        <w:ind w:left="120"/>
        <w:jc w:val="center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415904e-d713-4c0f-85b9-f0fc7da9f072"/>
      <w:r w:rsidRPr="00EB00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833EF" w:rsidRPr="00EB0008" w:rsidRDefault="00BA1DE6">
      <w:pPr>
        <w:spacing w:after="0" w:line="408" w:lineRule="auto"/>
        <w:ind w:left="120"/>
        <w:jc w:val="center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59302c-2135-426b-9eef-71fb8dcd979a"/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EB0008">
        <w:rPr>
          <w:rFonts w:ascii="Times New Roman" w:hAnsi="Times New Roman"/>
          <w:b/>
          <w:color w:val="000000"/>
          <w:sz w:val="28"/>
          <w:lang w:val="ru-RU"/>
        </w:rPr>
        <w:t>Весёловского</w:t>
      </w:r>
      <w:proofErr w:type="spellEnd"/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EB00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</w:p>
    <w:p w:rsidR="00F833EF" w:rsidRDefault="00BA1D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Малозападенская СОШ</w:t>
      </w:r>
    </w:p>
    <w:p w:rsidR="00F833EF" w:rsidRDefault="00F833EF">
      <w:pPr>
        <w:spacing w:after="0"/>
        <w:ind w:left="120"/>
      </w:pPr>
    </w:p>
    <w:p w:rsidR="00F833EF" w:rsidRDefault="00F833EF">
      <w:pPr>
        <w:spacing w:after="0"/>
        <w:ind w:left="120"/>
      </w:pPr>
    </w:p>
    <w:p w:rsidR="00F833EF" w:rsidRDefault="00F833EF">
      <w:pPr>
        <w:spacing w:after="0"/>
        <w:ind w:left="120"/>
      </w:pPr>
    </w:p>
    <w:p w:rsidR="00F833EF" w:rsidRDefault="00F833E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BA1DE6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1D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A1D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A1D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1D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Музыкантова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:rsidR="004E6975" w:rsidRDefault="00BA1DE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1D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A1D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A1D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A1DE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A1D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Форопонова О.Ю.</w:t>
            </w:r>
          </w:p>
          <w:p w:rsidR="000E6D86" w:rsidRDefault="00BA1DE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1D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3EF" w:rsidRDefault="00F833EF">
      <w:pPr>
        <w:spacing w:after="0"/>
        <w:ind w:left="120"/>
      </w:pPr>
    </w:p>
    <w:p w:rsidR="00F833EF" w:rsidRDefault="00BA1D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833EF" w:rsidRDefault="00F833EF">
      <w:pPr>
        <w:spacing w:after="0"/>
        <w:ind w:left="120"/>
      </w:pPr>
    </w:p>
    <w:p w:rsidR="00F833EF" w:rsidRDefault="00F833EF">
      <w:pPr>
        <w:spacing w:after="0"/>
        <w:ind w:left="120"/>
      </w:pPr>
    </w:p>
    <w:p w:rsidR="00F833EF" w:rsidRDefault="00F833EF">
      <w:pPr>
        <w:spacing w:after="0"/>
        <w:ind w:left="120"/>
      </w:pPr>
    </w:p>
    <w:p w:rsidR="00F833EF" w:rsidRDefault="00BA1D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33EF" w:rsidRDefault="00BA1DE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3101514)</w:t>
      </w:r>
    </w:p>
    <w:p w:rsidR="00F833EF" w:rsidRDefault="00F833EF">
      <w:pPr>
        <w:spacing w:after="0"/>
        <w:ind w:left="120"/>
        <w:jc w:val="center"/>
      </w:pPr>
    </w:p>
    <w:p w:rsidR="00F833EF" w:rsidRPr="00EB0008" w:rsidRDefault="00BA1DE6">
      <w:pPr>
        <w:spacing w:after="0" w:line="408" w:lineRule="auto"/>
        <w:ind w:left="120"/>
        <w:jc w:val="center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F833EF" w:rsidRPr="00EB0008" w:rsidRDefault="00BA1DE6">
      <w:pPr>
        <w:spacing w:after="0" w:line="408" w:lineRule="auto"/>
        <w:ind w:left="120"/>
        <w:jc w:val="center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EB0008">
        <w:rPr>
          <w:rFonts w:ascii="Calibri" w:hAnsi="Calibri"/>
          <w:color w:val="000000"/>
          <w:sz w:val="28"/>
          <w:lang w:val="ru-RU"/>
        </w:rPr>
        <w:t xml:space="preserve">–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F833EF">
      <w:pPr>
        <w:spacing w:after="0"/>
        <w:ind w:left="120"/>
        <w:jc w:val="center"/>
        <w:rPr>
          <w:lang w:val="ru-RU"/>
        </w:rPr>
      </w:pPr>
    </w:p>
    <w:p w:rsidR="00F833EF" w:rsidRPr="00EB0008" w:rsidRDefault="00BA1DE6">
      <w:pPr>
        <w:spacing w:after="0"/>
        <w:ind w:left="120"/>
        <w:jc w:val="center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df893d-8e48-4a6c-b707-e30db5572816"/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Малая Западенка</w:t>
      </w:r>
      <w:bookmarkEnd w:id="4"/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0353ffa-3b9d-4f1b-95cd-292ab35e49b4"/>
      <w:r w:rsidRPr="00EB000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EB00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</w:p>
    <w:p w:rsidR="00F833EF" w:rsidRPr="00EB0008" w:rsidRDefault="00F833EF">
      <w:pPr>
        <w:spacing w:after="0"/>
        <w:ind w:left="120"/>
        <w:rPr>
          <w:lang w:val="ru-RU"/>
        </w:rPr>
      </w:pPr>
    </w:p>
    <w:p w:rsidR="00F833EF" w:rsidRPr="00EB0008" w:rsidRDefault="00F833EF">
      <w:pPr>
        <w:rPr>
          <w:lang w:val="ru-RU"/>
        </w:rPr>
        <w:sectPr w:rsidR="00F833EF" w:rsidRPr="00EB0008">
          <w:pgSz w:w="11906" w:h="16383"/>
          <w:pgMar w:top="1134" w:right="850" w:bottom="1134" w:left="1701" w:header="720" w:footer="720" w:gutter="0"/>
          <w:cols w:space="720"/>
        </w:sectPr>
      </w:pPr>
    </w:p>
    <w:p w:rsidR="00F833EF" w:rsidRPr="00EB0008" w:rsidRDefault="00BA1DE6">
      <w:pPr>
        <w:spacing w:after="0"/>
        <w:ind w:firstLine="600"/>
        <w:rPr>
          <w:lang w:val="ru-RU"/>
        </w:rPr>
      </w:pPr>
      <w:bookmarkStart w:id="6" w:name="_Toc118729915"/>
      <w:bookmarkStart w:id="7" w:name="block-23333728"/>
      <w:bookmarkEnd w:id="0"/>
      <w:bookmarkEnd w:id="6"/>
      <w:r w:rsidRPr="00EB00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33EF" w:rsidRPr="00EB0008" w:rsidRDefault="00BA1DE6">
      <w:pPr>
        <w:spacing w:after="0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</w:t>
      </w:r>
      <w:r w:rsidRPr="00EB0008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</w:t>
      </w:r>
      <w:r w:rsidRPr="00EB0008">
        <w:rPr>
          <w:rFonts w:ascii="Times New Roman" w:hAnsi="Times New Roman"/>
          <w:color w:val="000000"/>
          <w:sz w:val="28"/>
          <w:lang w:val="ru-RU"/>
        </w:rPr>
        <w:t>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р.).​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Основу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подходов к разработке программы по химии, к определению общей стратегии обучения, </w:t>
      </w:r>
      <w:proofErr w:type="gramStart"/>
      <w:r w:rsidRPr="00EB0008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целей, содержания, результатов обучения и требований к уровню подготовки выпускников.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</w:t>
      </w:r>
      <w:r w:rsidRPr="00EB0008">
        <w:rPr>
          <w:rFonts w:ascii="Times New Roman" w:hAnsi="Times New Roman"/>
          <w:color w:val="000000"/>
          <w:sz w:val="28"/>
          <w:lang w:val="ru-RU"/>
        </w:rPr>
        <w:t>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</w:t>
      </w:r>
      <w:r w:rsidRPr="00EB0008">
        <w:rPr>
          <w:rFonts w:ascii="Times New Roman" w:hAnsi="Times New Roman"/>
          <w:color w:val="000000"/>
          <w:sz w:val="28"/>
          <w:lang w:val="ru-RU"/>
        </w:rPr>
        <w:t>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</w:t>
      </w:r>
      <w:r w:rsidRPr="00EB0008">
        <w:rPr>
          <w:rFonts w:ascii="Times New Roman" w:hAnsi="Times New Roman"/>
          <w:color w:val="000000"/>
          <w:sz w:val="28"/>
          <w:lang w:val="ru-RU"/>
        </w:rPr>
        <w:t>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</w:t>
      </w:r>
      <w:r w:rsidRPr="00EB0008">
        <w:rPr>
          <w:rFonts w:ascii="Times New Roman" w:hAnsi="Times New Roman"/>
          <w:color w:val="000000"/>
          <w:sz w:val="28"/>
          <w:lang w:val="ru-RU"/>
        </w:rPr>
        <w:t>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</w:t>
      </w:r>
      <w:r w:rsidRPr="00EB0008">
        <w:rPr>
          <w:rFonts w:ascii="Times New Roman" w:hAnsi="Times New Roman"/>
          <w:color w:val="000000"/>
          <w:sz w:val="28"/>
          <w:lang w:val="ru-RU"/>
        </w:rPr>
        <w:t>гетической, пищевой, экологической безопасности и охраны здоровья.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</w:t>
      </w:r>
      <w:r w:rsidRPr="00EB0008">
        <w:rPr>
          <w:rFonts w:ascii="Times New Roman" w:hAnsi="Times New Roman"/>
          <w:color w:val="000000"/>
          <w:sz w:val="28"/>
          <w:lang w:val="ru-RU"/>
        </w:rPr>
        <w:t>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базовые кур</w:t>
      </w:r>
      <w:r w:rsidRPr="00EB0008">
        <w:rPr>
          <w:rFonts w:ascii="Times New Roman" w:hAnsi="Times New Roman"/>
          <w:color w:val="000000"/>
          <w:sz w:val="28"/>
          <w:lang w:val="ru-RU"/>
        </w:rPr>
        <w:t>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курсов – «Органическая химия» и «Общая и неорганическая химия» сформирована в программе по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</w:t>
      </w:r>
      <w:r w:rsidRPr="00EB0008">
        <w:rPr>
          <w:rFonts w:ascii="Times New Roman" w:hAnsi="Times New Roman"/>
          <w:color w:val="000000"/>
          <w:sz w:val="28"/>
          <w:lang w:val="ru-RU"/>
        </w:rPr>
        <w:t>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Под новым углом зрения в предме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обучающимся предоставля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ется возможность осознать значение периодического закона с общетеоретических и методологических позиций, </w:t>
      </w: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</w:t>
      </w:r>
      <w:r w:rsidRPr="00EB0008">
        <w:rPr>
          <w:rFonts w:ascii="Times New Roman" w:hAnsi="Times New Roman"/>
          <w:color w:val="000000"/>
          <w:sz w:val="28"/>
          <w:lang w:val="ru-RU"/>
        </w:rPr>
        <w:t>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способствуют п</w:t>
      </w:r>
      <w:r w:rsidRPr="00EB0008">
        <w:rPr>
          <w:rFonts w:ascii="Times New Roman" w:hAnsi="Times New Roman"/>
          <w:color w:val="000000"/>
          <w:sz w:val="28"/>
          <w:lang w:val="ru-RU"/>
        </w:rPr>
        <w:t>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</w:t>
      </w:r>
      <w:r w:rsidRPr="00EB0008">
        <w:rPr>
          <w:rFonts w:ascii="Times New Roman" w:hAnsi="Times New Roman"/>
          <w:color w:val="000000"/>
          <w:sz w:val="28"/>
          <w:lang w:val="ru-RU"/>
        </w:rPr>
        <w:t>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 «Химия</w:t>
      </w:r>
      <w:r w:rsidRPr="00EB0008">
        <w:rPr>
          <w:rFonts w:ascii="Times New Roman" w:hAnsi="Times New Roman"/>
          <w:color w:val="000000"/>
          <w:sz w:val="28"/>
          <w:lang w:val="ru-RU"/>
        </w:rPr>
        <w:t>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</w:t>
      </w:r>
      <w:r w:rsidRPr="00EB0008">
        <w:rPr>
          <w:rFonts w:ascii="Times New Roman" w:hAnsi="Times New Roman"/>
          <w:color w:val="000000"/>
          <w:sz w:val="28"/>
          <w:lang w:val="ru-RU"/>
        </w:rPr>
        <w:t>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</w:t>
      </w:r>
      <w:r w:rsidRPr="00EB0008">
        <w:rPr>
          <w:rFonts w:ascii="Times New Roman" w:hAnsi="Times New Roman"/>
          <w:color w:val="000000"/>
          <w:sz w:val="28"/>
          <w:lang w:val="ru-RU"/>
        </w:rPr>
        <w:t>хнологий и материалов.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</w:t>
      </w:r>
      <w:r w:rsidRPr="00EB0008">
        <w:rPr>
          <w:rFonts w:ascii="Times New Roman" w:hAnsi="Times New Roman"/>
          <w:color w:val="000000"/>
          <w:sz w:val="28"/>
          <w:lang w:val="ru-RU"/>
        </w:rPr>
        <w:t>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химии как </w:t>
      </w:r>
      <w:r w:rsidRPr="00EB0008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главными целями изучения предмета «Химия» на базовом уровне (10 </w:t>
      </w:r>
      <w:r w:rsidRPr="00EB0008">
        <w:rPr>
          <w:rFonts w:ascii="Calibri" w:hAnsi="Calibri"/>
          <w:color w:val="000000"/>
          <w:sz w:val="28"/>
          <w:lang w:val="ru-RU"/>
        </w:rPr>
        <w:t>–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11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F833EF" w:rsidRPr="00EB0008" w:rsidRDefault="00BA1D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</w:t>
      </w:r>
      <w:r w:rsidRPr="00EB0008">
        <w:rPr>
          <w:rFonts w:ascii="Times New Roman" w:hAnsi="Times New Roman"/>
          <w:color w:val="000000"/>
          <w:sz w:val="28"/>
          <w:lang w:val="ru-RU"/>
        </w:rPr>
        <w:t>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F833EF" w:rsidRPr="00EB0008" w:rsidRDefault="00BA1D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веществ и химических реакций, </w:t>
      </w:r>
      <w:r w:rsidRPr="00EB0008">
        <w:rPr>
          <w:rFonts w:ascii="Times New Roman" w:hAnsi="Times New Roman"/>
          <w:color w:val="000000"/>
          <w:sz w:val="28"/>
          <w:lang w:val="ru-RU"/>
        </w:rPr>
        <w:t>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F833EF" w:rsidRPr="00EB0008" w:rsidRDefault="00BA1D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развитие умений и способов деятельности, связанных с наблюдением и объяснением химического эксперимента, </w:t>
      </w:r>
      <w:r w:rsidRPr="00EB0008">
        <w:rPr>
          <w:rFonts w:ascii="Times New Roman" w:hAnsi="Times New Roman"/>
          <w:color w:val="000000"/>
          <w:sz w:val="28"/>
          <w:lang w:val="ru-RU"/>
        </w:rPr>
        <w:t>соблюдением правил безопасного обращения с веществами.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</w:t>
      </w:r>
      <w:r w:rsidRPr="00EB0008">
        <w:rPr>
          <w:rFonts w:ascii="Times New Roman" w:hAnsi="Times New Roman"/>
          <w:color w:val="000000"/>
          <w:sz w:val="28"/>
          <w:lang w:val="ru-RU"/>
        </w:rPr>
        <w:t>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способами и умениями активного получения знаний и применения их в реальной жизни для решения практических задач.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</w:t>
      </w:r>
      <w:r w:rsidRPr="00EB0008">
        <w:rPr>
          <w:rFonts w:ascii="Times New Roman" w:hAnsi="Times New Roman"/>
          <w:color w:val="000000"/>
          <w:sz w:val="28"/>
          <w:lang w:val="ru-RU"/>
        </w:rPr>
        <w:t>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формирование у обуч</w:t>
      </w:r>
      <w:r w:rsidRPr="00EB0008">
        <w:rPr>
          <w:rFonts w:ascii="Times New Roman" w:hAnsi="Times New Roman"/>
          <w:color w:val="000000"/>
          <w:sz w:val="28"/>
          <w:lang w:val="ru-RU"/>
        </w:rPr>
        <w:t>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</w:t>
      </w:r>
      <w:r w:rsidRPr="00EB0008">
        <w:rPr>
          <w:rFonts w:ascii="Times New Roman" w:hAnsi="Times New Roman"/>
          <w:color w:val="000000"/>
          <w:sz w:val="28"/>
          <w:lang w:val="ru-RU"/>
        </w:rPr>
        <w:t>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способно</w:t>
      </w:r>
      <w:r w:rsidRPr="00EB0008">
        <w:rPr>
          <w:rFonts w:ascii="Times New Roman" w:hAnsi="Times New Roman"/>
          <w:color w:val="000000"/>
          <w:sz w:val="28"/>
          <w:lang w:val="ru-RU"/>
        </w:rPr>
        <w:t>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формирование и развитие у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</w:t>
      </w:r>
      <w:r w:rsidRPr="00EB0008">
        <w:rPr>
          <w:rFonts w:ascii="Times New Roman" w:hAnsi="Times New Roman"/>
          <w:color w:val="000000"/>
          <w:sz w:val="28"/>
          <w:lang w:val="ru-RU"/>
        </w:rPr>
        <w:t>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</w:t>
      </w:r>
      <w:r w:rsidRPr="00EB0008">
        <w:rPr>
          <w:rFonts w:ascii="Times New Roman" w:hAnsi="Times New Roman"/>
          <w:color w:val="000000"/>
          <w:sz w:val="28"/>
          <w:lang w:val="ru-RU"/>
        </w:rPr>
        <w:t>ния опыта использования полученных знаний для принятия грамотных решений в ситуациях, связанных с химическими явлениями.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В учебном плане среднего общего образования предмет «Химия» базового уровня входит в состав предметной области «Естественно-научные </w:t>
      </w:r>
      <w:r w:rsidRPr="00EB0008">
        <w:rPr>
          <w:rFonts w:ascii="Times New Roman" w:hAnsi="Times New Roman"/>
          <w:color w:val="000000"/>
          <w:sz w:val="28"/>
          <w:lang w:val="ru-RU"/>
        </w:rPr>
        <w:t>предметы».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F833EF" w:rsidRPr="00EB0008" w:rsidRDefault="00F833EF">
      <w:pPr>
        <w:rPr>
          <w:lang w:val="ru-RU"/>
        </w:rPr>
        <w:sectPr w:rsidR="00F833EF" w:rsidRPr="00EB0008">
          <w:pgSz w:w="11906" w:h="16383"/>
          <w:pgMar w:top="1134" w:right="850" w:bottom="1134" w:left="1701" w:header="720" w:footer="720" w:gutter="0"/>
          <w:cols w:space="720"/>
        </w:sect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bookmarkStart w:id="8" w:name="block-23333729"/>
      <w:bookmarkEnd w:id="7"/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ОРГАНИЧЕ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СКАЯ ХИМИЯ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</w:t>
      </w:r>
      <w:r w:rsidRPr="00EB0008">
        <w:rPr>
          <w:rFonts w:ascii="Times New Roman" w:hAnsi="Times New Roman"/>
          <w:color w:val="000000"/>
          <w:sz w:val="28"/>
          <w:lang w:val="ru-RU"/>
        </w:rPr>
        <w:t>ы органических веществ. Гомология, изомерия. Химическая связь в органических соединениях – одинарные и кратные связи.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</w:t>
      </w:r>
      <w:r w:rsidRPr="00EB0008">
        <w:rPr>
          <w:rFonts w:ascii="Times New Roman" w:hAnsi="Times New Roman"/>
          <w:color w:val="000000"/>
          <w:sz w:val="28"/>
          <w:lang w:val="ru-RU"/>
        </w:rPr>
        <w:t>х представителей классов органических веществ.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</w:t>
      </w:r>
      <w:r w:rsidRPr="00EB0008">
        <w:rPr>
          <w:rFonts w:ascii="Times New Roman" w:hAnsi="Times New Roman"/>
          <w:color w:val="000000"/>
          <w:sz w:val="28"/>
          <w:lang w:val="ru-RU"/>
        </w:rPr>
        <w:t>ционных опытов по превращению органических веществ при нагревании (плавление, обугливание и горение).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(реакции зам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ещения и горения), нахождение в природе, получение и применение.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(реакции гидрирования, галогенирования, гидратации, окис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ления и полимеризации), получение и применение.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: состав и особенности строения, гомологический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ряд. Ацетилен – простейший представитель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свойства (р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еакции галогенирования и нитрования), получение и применение. </w:t>
      </w:r>
      <w:r w:rsidRPr="00EB0008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аренов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. Генетическая связь между углеводородами, принадлежа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щими к различным классам.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в промышленности и в быту. Каменный уголь и продукты его переработки.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огенопроизводных, проведение </w:t>
      </w:r>
      <w:r w:rsidRPr="00EB0008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</w:t>
      </w:r>
      <w:r w:rsidRPr="00EB0008">
        <w:rPr>
          <w:rFonts w:ascii="Times New Roman" w:hAnsi="Times New Roman"/>
          <w:color w:val="000000"/>
          <w:sz w:val="28"/>
          <w:lang w:val="ru-RU"/>
        </w:rPr>
        <w:t>тву одного из исходных веществ или продуктов реакции).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галогеноводородами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, горение), прим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енение. Водородные связи между молекулами спиртов. Действие метанола и этанола на организм человека.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спирты). Действие на организм человека. Применение глицерина и этиленгликоля.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EB0008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EB0008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F833EF" w:rsidRDefault="00BA1DE6">
      <w:pPr>
        <w:spacing w:after="0" w:line="264" w:lineRule="auto"/>
        <w:ind w:firstLine="600"/>
        <w:jc w:val="both"/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Углеводы: состав, классификация углеводов (моно-,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</w:t>
      </w:r>
      <w:r w:rsidRPr="00EB0008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B0008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proofErr w:type="spellStart"/>
      <w:r>
        <w:rPr>
          <w:rFonts w:ascii="Times New Roman" w:hAnsi="Times New Roman"/>
          <w:color w:val="000000"/>
          <w:sz w:val="28"/>
        </w:rPr>
        <w:t>Фотосинтез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Фруктоза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изомер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глюкозы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EB0008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B0008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B0008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EB0008">
        <w:rPr>
          <w:rFonts w:ascii="Times New Roman" w:hAnsi="Times New Roman"/>
          <w:color w:val="000000"/>
          <w:sz w:val="28"/>
          <w:lang w:val="ru-RU"/>
        </w:rPr>
        <w:t>) и гидр</w:t>
      </w:r>
      <w:r w:rsidRPr="00EB0008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EB0008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EB0008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EB0008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EB0008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EB0008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EB0008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EB0008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EB0008">
        <w:rPr>
          <w:rFonts w:ascii="Times New Roman" w:hAnsi="Times New Roman"/>
          <w:color w:val="000000"/>
          <w:sz w:val="28"/>
          <w:lang w:val="ru-RU"/>
        </w:rPr>
        <w:t>.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</w:t>
      </w:r>
      <w:proofErr w:type="spellStart"/>
      <w:r>
        <w:rPr>
          <w:rFonts w:ascii="Times New Roman" w:hAnsi="Times New Roman"/>
          <w:color w:val="000000"/>
          <w:sz w:val="28"/>
        </w:rPr>
        <w:t>Валентность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Степень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Ионы: катионы и анионы.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EB0008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EB0008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EB0008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EB0008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EB0008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риодической системе химических элементов Д. И. Менделеева. </w:t>
      </w:r>
      <w:proofErr w:type="spell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оболочек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атомов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металлов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B0008">
        <w:rPr>
          <w:rFonts w:ascii="Times New Roman" w:hAnsi="Times New Roman"/>
          <w:color w:val="000000"/>
          <w:sz w:val="28"/>
          <w:lang w:val="ru-RU"/>
        </w:rPr>
        <w:t>Общие физические свойства металлов. Сплавы металлов. Электрохимический ряд напряжений металлов.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EB0008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EB0008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</w:t>
      </w:r>
      <w:r w:rsidRPr="00EB0008">
        <w:rPr>
          <w:rFonts w:ascii="Times New Roman" w:hAnsi="Times New Roman"/>
          <w:color w:val="000000"/>
          <w:sz w:val="28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EB0008">
        <w:rPr>
          <w:rFonts w:ascii="Times New Roman" w:hAnsi="Times New Roman"/>
          <w:color w:val="000000"/>
          <w:sz w:val="28"/>
          <w:lang w:val="ru-RU"/>
        </w:rPr>
        <w:t>, моделирование, измерение, явление.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EB0008">
        <w:rPr>
          <w:rFonts w:ascii="Times New Roman" w:hAnsi="Times New Roman"/>
          <w:color w:val="000000"/>
          <w:sz w:val="28"/>
          <w:lang w:val="ru-RU"/>
        </w:rPr>
        <w:t>мерения, скорость.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>.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F833EF">
      <w:pPr>
        <w:rPr>
          <w:lang w:val="ru-RU"/>
        </w:rPr>
        <w:sectPr w:rsidR="00F833EF" w:rsidRPr="00EB0008">
          <w:pgSz w:w="11906" w:h="16383"/>
          <w:pgMar w:top="1134" w:right="850" w:bottom="1134" w:left="1701" w:header="720" w:footer="720" w:gutter="0"/>
          <w:cols w:space="720"/>
        </w:sect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bookmarkStart w:id="9" w:name="block-23333730"/>
      <w:bookmarkEnd w:id="8"/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метапред</w:t>
      </w:r>
      <w:r w:rsidRPr="00EB0008">
        <w:rPr>
          <w:rFonts w:ascii="Times New Roman" w:hAnsi="Times New Roman"/>
          <w:color w:val="000000"/>
          <w:sz w:val="28"/>
          <w:lang w:val="ru-RU"/>
        </w:rPr>
        <w:t>метным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EB0008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EB0008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атов освоения предмета «Химия» на уровне среднего общего образования выделены следующие составляющие: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наличие мотивации к обучени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ю;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елостной системе химического образования;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</w:t>
      </w:r>
      <w:r w:rsidRPr="00EB0008">
        <w:rPr>
          <w:rFonts w:ascii="Times New Roman" w:hAnsi="Times New Roman"/>
          <w:color w:val="000000"/>
          <w:sz w:val="28"/>
          <w:lang w:val="ru-RU"/>
        </w:rPr>
        <w:t>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</w:t>
      </w:r>
      <w:r w:rsidRPr="00EB0008">
        <w:rPr>
          <w:rFonts w:ascii="Times New Roman" w:hAnsi="Times New Roman"/>
          <w:color w:val="000000"/>
          <w:sz w:val="28"/>
          <w:lang w:val="ru-RU"/>
        </w:rPr>
        <w:t>ния личности обучающихся.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EB0008">
        <w:rPr>
          <w:rFonts w:ascii="Times New Roman" w:hAnsi="Times New Roman"/>
          <w:color w:val="000000"/>
          <w:sz w:val="28"/>
          <w:lang w:val="ru-RU"/>
        </w:rPr>
        <w:t>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ектов, решении учебных и познавательных задач, выполнении химических экспериментов;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EB0008">
        <w:rPr>
          <w:rFonts w:ascii="Times New Roman" w:hAnsi="Times New Roman"/>
          <w:color w:val="000000"/>
          <w:sz w:val="28"/>
          <w:lang w:val="ru-RU"/>
        </w:rPr>
        <w:t>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ценностного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отношения к историческому и научному наследию отечественной химии;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оисков, постоянного труда учёных и практиков;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</w:t>
      </w:r>
      <w:r w:rsidRPr="00EB0008">
        <w:rPr>
          <w:rFonts w:ascii="Times New Roman" w:hAnsi="Times New Roman"/>
          <w:color w:val="000000"/>
          <w:sz w:val="28"/>
          <w:lang w:val="ru-RU"/>
        </w:rPr>
        <w:t>оведения;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</w:t>
      </w:r>
      <w:r w:rsidRPr="00EB0008">
        <w:rPr>
          <w:rFonts w:ascii="Times New Roman" w:hAnsi="Times New Roman"/>
          <w:color w:val="000000"/>
          <w:sz w:val="28"/>
          <w:lang w:val="ru-RU"/>
        </w:rPr>
        <w:t>вовых норм и осознание последствий этих поступков;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соблюдения правил без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опасного обращения с веществами в быту, повседневной жизни и в трудовой деятельности;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</w:t>
      </w:r>
      <w:r w:rsidRPr="00EB0008">
        <w:rPr>
          <w:rFonts w:ascii="Times New Roman" w:hAnsi="Times New Roman"/>
          <w:color w:val="000000"/>
          <w:sz w:val="28"/>
          <w:lang w:val="ru-RU"/>
        </w:rPr>
        <w:t>х привычек (употребления алкоголя, наркотиков, курения);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уважения к тру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ду, людям труда и результатам трудовой деятельности;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EB0008">
        <w:rPr>
          <w:rFonts w:ascii="Times New Roman" w:hAnsi="Times New Roman"/>
          <w:color w:val="000000"/>
          <w:sz w:val="28"/>
          <w:lang w:val="ru-RU"/>
        </w:rPr>
        <w:t>ностей общества;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природной и соц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иальной среды;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EB0008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EB0008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естест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венно-научной грамотности: понимания сущности методов познания, используемых в естественных науках, способности использовать </w:t>
      </w: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EB0008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г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F833EF" w:rsidRPr="00EB0008" w:rsidRDefault="00BA1DE6">
      <w:pPr>
        <w:spacing w:after="0"/>
        <w:ind w:left="120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МЕТАПРЕДМЕТНЫЕ РЕЗ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F833EF" w:rsidRPr="00EB0008" w:rsidRDefault="00F833EF">
      <w:pPr>
        <w:spacing w:after="0"/>
        <w:ind w:left="120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</w:t>
      </w:r>
      <w:r w:rsidRPr="00EB0008">
        <w:rPr>
          <w:rFonts w:ascii="Times New Roman" w:hAnsi="Times New Roman"/>
          <w:color w:val="000000"/>
          <w:sz w:val="28"/>
          <w:lang w:val="ru-RU"/>
        </w:rPr>
        <w:t>ские знания и универсальные учебные действия в познавательной и социальной практике.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вательными действиями: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</w:t>
      </w:r>
      <w:r w:rsidRPr="00EB0008">
        <w:rPr>
          <w:rFonts w:ascii="Times New Roman" w:hAnsi="Times New Roman"/>
          <w:color w:val="000000"/>
          <w:sz w:val="28"/>
          <w:lang w:val="ru-RU"/>
        </w:rPr>
        <w:t>ставленными целями;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выбирать основания и к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ритерии для классификации веществ и химических реакций;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явлениях, формулировать выводы и заключения;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</w:t>
      </w:r>
      <w:r w:rsidRPr="00EB0008">
        <w:rPr>
          <w:rFonts w:ascii="Times New Roman" w:hAnsi="Times New Roman"/>
          <w:color w:val="000000"/>
          <w:sz w:val="28"/>
          <w:lang w:val="ru-RU"/>
        </w:rPr>
        <w:t>нания веществ и химических реакций;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</w:t>
      </w:r>
      <w:r w:rsidRPr="00EB0008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</w:t>
      </w:r>
      <w:r w:rsidRPr="00EB0008">
        <w:rPr>
          <w:rFonts w:ascii="Times New Roman" w:hAnsi="Times New Roman"/>
          <w:color w:val="000000"/>
          <w:sz w:val="28"/>
          <w:lang w:val="ru-RU"/>
        </w:rPr>
        <w:t>ьтатов исследования, составлять обоснованный отчёт о проделанной работе;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</w:t>
      </w:r>
      <w:r w:rsidRPr="00EB0008">
        <w:rPr>
          <w:rFonts w:ascii="Times New Roman" w:hAnsi="Times New Roman"/>
          <w:color w:val="000000"/>
          <w:sz w:val="28"/>
          <w:lang w:val="ru-RU"/>
        </w:rPr>
        <w:t>зличных методов познания.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, критически оценивать её достоверность и непротиворечивость;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использовать научный язык в ка</w:t>
      </w:r>
      <w:r w:rsidRPr="00EB0008">
        <w:rPr>
          <w:rFonts w:ascii="Times New Roman" w:hAnsi="Times New Roman"/>
          <w:color w:val="000000"/>
          <w:sz w:val="28"/>
          <w:lang w:val="ru-RU"/>
        </w:rPr>
        <w:t>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</w:t>
      </w:r>
      <w:r w:rsidRPr="00EB0008">
        <w:rPr>
          <w:rFonts w:ascii="Times New Roman" w:hAnsi="Times New Roman"/>
          <w:b/>
          <w:color w:val="000000"/>
          <w:sz w:val="28"/>
          <w:lang w:val="ru-RU"/>
        </w:rPr>
        <w:t>ными коммуникативными действиями: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</w:t>
      </w:r>
      <w:r w:rsidRPr="00EB0008">
        <w:rPr>
          <w:rFonts w:ascii="Times New Roman" w:hAnsi="Times New Roman"/>
          <w:color w:val="000000"/>
          <w:sz w:val="28"/>
          <w:lang w:val="ru-RU"/>
        </w:rPr>
        <w:t>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</w:t>
      </w:r>
      <w:r w:rsidRPr="00EB0008">
        <w:rPr>
          <w:rFonts w:ascii="Times New Roman" w:hAnsi="Times New Roman"/>
          <w:color w:val="000000"/>
          <w:sz w:val="28"/>
          <w:lang w:val="ru-RU"/>
        </w:rPr>
        <w:t>следований путём согласования позиций в ходе обсуждения и обмена мнениями.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деятельности на основе самоанализа и самооценки.</w:t>
      </w:r>
    </w:p>
    <w:p w:rsidR="00F833EF" w:rsidRPr="00EB0008" w:rsidRDefault="00F833EF">
      <w:pPr>
        <w:spacing w:after="0"/>
        <w:ind w:left="120"/>
        <w:rPr>
          <w:lang w:val="ru-RU"/>
        </w:rPr>
      </w:pPr>
    </w:p>
    <w:p w:rsidR="00F833EF" w:rsidRPr="00EB0008" w:rsidRDefault="00BA1DE6">
      <w:pPr>
        <w:spacing w:after="0"/>
        <w:ind w:left="120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33EF" w:rsidRPr="00EB0008" w:rsidRDefault="00F833EF">
      <w:pPr>
        <w:spacing w:after="0"/>
        <w:ind w:left="120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познании явлений </w:t>
      </w: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</w:t>
      </w:r>
      <w:r w:rsidRPr="00EB0008">
        <w:rPr>
          <w:rFonts w:ascii="Times New Roman" w:hAnsi="Times New Roman"/>
          <w:color w:val="000000"/>
          <w:sz w:val="28"/>
          <w:lang w:val="ru-RU"/>
        </w:rPr>
        <w:t>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</w:t>
      </w:r>
      <w:r w:rsidRPr="00EB0008">
        <w:rPr>
          <w:rFonts w:ascii="Times New Roman" w:hAnsi="Times New Roman"/>
          <w:color w:val="000000"/>
          <w:sz w:val="28"/>
          <w:lang w:val="ru-RU"/>
        </w:rPr>
        <w:t>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</w:t>
      </w:r>
      <w:r w:rsidRPr="00EB0008">
        <w:rPr>
          <w:rFonts w:ascii="Times New Roman" w:hAnsi="Times New Roman"/>
          <w:color w:val="000000"/>
          <w:sz w:val="28"/>
          <w:lang w:val="ru-RU"/>
        </w:rPr>
        <w:t>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</w:t>
      </w:r>
      <w:r w:rsidRPr="00EB0008">
        <w:rPr>
          <w:rFonts w:ascii="Times New Roman" w:hAnsi="Times New Roman"/>
          <w:color w:val="000000"/>
          <w:sz w:val="28"/>
          <w:lang w:val="ru-RU"/>
        </w:rPr>
        <w:t>учении и безопасном использовании важнейших органических веществ в быту и практической деятельности человека;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</w:t>
      </w:r>
      <w:r w:rsidRPr="00EB0008">
        <w:rPr>
          <w:rFonts w:ascii="Times New Roman" w:hAnsi="Times New Roman"/>
          <w:color w:val="000000"/>
          <w:sz w:val="28"/>
          <w:lang w:val="ru-RU"/>
        </w:rPr>
        <w:t>тава, строения и превращений органических соединений;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</w:t>
      </w:r>
      <w:r w:rsidRPr="00EB0008">
        <w:rPr>
          <w:rFonts w:ascii="Times New Roman" w:hAnsi="Times New Roman"/>
          <w:color w:val="000000"/>
          <w:sz w:val="28"/>
          <w:lang w:val="ru-RU"/>
        </w:rPr>
        <w:t>модели молекул органических веществ для иллюстрации их химического и пространственного строения;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</w:t>
      </w:r>
      <w:r w:rsidRPr="00EB0008">
        <w:rPr>
          <w:rFonts w:ascii="Times New Roman" w:hAnsi="Times New Roman"/>
          <w:color w:val="000000"/>
          <w:sz w:val="28"/>
          <w:lang w:val="ru-RU"/>
        </w:rPr>
        <w:t>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EB0008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</w:t>
      </w:r>
      <w:r w:rsidRPr="00EB0008">
        <w:rPr>
          <w:rFonts w:ascii="Times New Roman" w:hAnsi="Times New Roman"/>
          <w:color w:val="000000"/>
          <w:sz w:val="28"/>
          <w:lang w:val="ru-RU"/>
        </w:rPr>
        <w:t>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виды химической связи в органических соединениях (одинар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ные и кратные);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</w:t>
      </w:r>
      <w:r w:rsidRPr="00EB0008">
        <w:rPr>
          <w:rFonts w:ascii="Times New Roman" w:hAnsi="Times New Roman"/>
          <w:color w:val="000000"/>
          <w:sz w:val="28"/>
          <w:lang w:val="ru-RU"/>
        </w:rPr>
        <w:t>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</w:t>
      </w:r>
      <w:r w:rsidRPr="00EB0008">
        <w:rPr>
          <w:rFonts w:ascii="Times New Roman" w:hAnsi="Times New Roman"/>
          <w:color w:val="000000"/>
          <w:sz w:val="28"/>
          <w:lang w:val="ru-RU"/>
        </w:rPr>
        <w:t>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</w:t>
      </w:r>
      <w:r w:rsidRPr="00EB0008">
        <w:rPr>
          <w:rFonts w:ascii="Times New Roman" w:hAnsi="Times New Roman"/>
          <w:color w:val="000000"/>
          <w:sz w:val="28"/>
          <w:lang w:val="ru-RU"/>
        </w:rPr>
        <w:t>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</w:t>
      </w:r>
      <w:r w:rsidRPr="00EB0008">
        <w:rPr>
          <w:rFonts w:ascii="Times New Roman" w:hAnsi="Times New Roman"/>
          <w:color w:val="000000"/>
          <w:sz w:val="28"/>
          <w:lang w:val="ru-RU"/>
        </w:rPr>
        <w:t>родукта реакции по известным массе, объёму, количеству одного из исходных веществ или продуктов реакции);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</w:t>
      </w:r>
      <w:r w:rsidRPr="00EB0008">
        <w:rPr>
          <w:rFonts w:ascii="Times New Roman" w:hAnsi="Times New Roman"/>
          <w:color w:val="000000"/>
          <w:sz w:val="28"/>
          <w:lang w:val="ru-RU"/>
        </w:rPr>
        <w:t>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</w:t>
      </w:r>
      <w:r w:rsidRPr="00EB0008">
        <w:rPr>
          <w:rFonts w:ascii="Times New Roman" w:hAnsi="Times New Roman"/>
          <w:color w:val="000000"/>
          <w:sz w:val="28"/>
          <w:lang w:val="ru-RU"/>
        </w:rPr>
        <w:t>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</w:t>
      </w:r>
      <w:r w:rsidRPr="00EB0008">
        <w:rPr>
          <w:rFonts w:ascii="Times New Roman" w:hAnsi="Times New Roman"/>
          <w:color w:val="000000"/>
          <w:sz w:val="28"/>
          <w:lang w:val="ru-RU"/>
        </w:rPr>
        <w:t>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</w:t>
      </w:r>
      <w:r w:rsidRPr="00EB0008">
        <w:rPr>
          <w:rFonts w:ascii="Times New Roman" w:hAnsi="Times New Roman"/>
          <w:color w:val="000000"/>
          <w:sz w:val="28"/>
          <w:lang w:val="ru-RU"/>
        </w:rPr>
        <w:t>чников (средства массовой информации, Интернет и других);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</w:t>
      </w:r>
      <w:r w:rsidRPr="00EB0008">
        <w:rPr>
          <w:rFonts w:ascii="Times New Roman" w:hAnsi="Times New Roman"/>
          <w:color w:val="000000"/>
          <w:sz w:val="28"/>
          <w:lang w:val="ru-RU"/>
        </w:rPr>
        <w:t>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</w:t>
      </w:r>
      <w:r w:rsidRPr="00EB0008">
        <w:rPr>
          <w:rFonts w:ascii="Times New Roman" w:hAnsi="Times New Roman"/>
          <w:color w:val="000000"/>
          <w:sz w:val="28"/>
          <w:lang w:val="ru-RU"/>
        </w:rPr>
        <w:t>мение применять знания об основных доступных методах познания веществ и химических явлений;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left="120"/>
        <w:jc w:val="both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833EF" w:rsidRPr="00EB0008" w:rsidRDefault="00F833EF">
      <w:pPr>
        <w:spacing w:after="0" w:line="264" w:lineRule="auto"/>
        <w:ind w:left="120"/>
        <w:jc w:val="both"/>
        <w:rPr>
          <w:lang w:val="ru-RU"/>
        </w:rPr>
      </w:pP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EB0008">
        <w:rPr>
          <w:rFonts w:ascii="Times New Roman" w:hAnsi="Times New Roman"/>
          <w:color w:val="000000"/>
          <w:sz w:val="28"/>
          <w:lang w:val="ru-RU"/>
        </w:rPr>
        <w:t>ьтаты освоения курса «Общая и неорганическая химия» отражают: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</w:t>
      </w:r>
      <w:r w:rsidRPr="00EB0008">
        <w:rPr>
          <w:rFonts w:ascii="Times New Roman" w:hAnsi="Times New Roman"/>
          <w:color w:val="000000"/>
          <w:sz w:val="28"/>
          <w:lang w:val="ru-RU"/>
        </w:rPr>
        <w:t>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B0008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</w:t>
      </w:r>
      <w:r w:rsidRPr="00EB0008">
        <w:rPr>
          <w:rFonts w:ascii="Times New Roman" w:hAnsi="Times New Roman"/>
          <w:color w:val="000000"/>
          <w:sz w:val="28"/>
          <w:lang w:val="ru-RU"/>
        </w:rPr>
        <w:t>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</w:t>
      </w:r>
      <w:r w:rsidRPr="00EB0008">
        <w:rPr>
          <w:rFonts w:ascii="Times New Roman" w:hAnsi="Times New Roman"/>
          <w:color w:val="000000"/>
          <w:sz w:val="28"/>
          <w:lang w:val="ru-RU"/>
        </w:rPr>
        <w:t>получении и безопасном использовании важнейших неорганических веществ в быту и практической деятельности человека;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</w:t>
      </w:r>
      <w:r w:rsidRPr="00EB0008">
        <w:rPr>
          <w:rFonts w:ascii="Times New Roman" w:hAnsi="Times New Roman"/>
          <w:color w:val="000000"/>
          <w:sz w:val="28"/>
          <w:lang w:val="ru-RU"/>
        </w:rPr>
        <w:t>и неорганических веществ и их превращений;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EB000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(угарный газ, углекислый газ, аммиак, гашёная известь, негашёная известь, питьевая сода, пирит и другие);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</w:t>
      </w:r>
      <w:r w:rsidRPr="00EB0008">
        <w:rPr>
          <w:rFonts w:ascii="Times New Roman" w:hAnsi="Times New Roman"/>
          <w:color w:val="000000"/>
          <w:sz w:val="28"/>
          <w:lang w:val="ru-RU"/>
        </w:rPr>
        <w:t>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</w:t>
      </w:r>
      <w:r w:rsidRPr="00EB0008">
        <w:rPr>
          <w:rFonts w:ascii="Times New Roman" w:hAnsi="Times New Roman"/>
          <w:color w:val="000000"/>
          <w:sz w:val="28"/>
          <w:lang w:val="ru-RU"/>
        </w:rPr>
        <w:t>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. И. Менделеева и демонстрировать его систематизирующую, объяснительную и прогностическую функции;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</w:t>
      </w:r>
      <w:r w:rsidRPr="00EB0008">
        <w:rPr>
          <w:rFonts w:ascii="Times New Roman" w:hAnsi="Times New Roman"/>
          <w:color w:val="000000"/>
          <w:sz w:val="28"/>
          <w:lang w:val="ru-RU"/>
        </w:rPr>
        <w:t>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B0008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EB0008">
        <w:rPr>
          <w:rFonts w:ascii="Times New Roman" w:hAnsi="Times New Roman"/>
          <w:color w:val="000000"/>
          <w:sz w:val="28"/>
          <w:lang w:val="ru-RU"/>
        </w:rPr>
        <w:t>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EB0008">
        <w:rPr>
          <w:rFonts w:ascii="Times New Roman" w:hAnsi="Times New Roman"/>
          <w:color w:val="000000"/>
          <w:sz w:val="28"/>
          <w:lang w:val="ru-RU"/>
        </w:rPr>
        <w:t>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составлять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состав различных неорганических веще</w:t>
      </w:r>
      <w:r w:rsidRPr="00EB0008">
        <w:rPr>
          <w:rFonts w:ascii="Times New Roman" w:hAnsi="Times New Roman"/>
          <w:color w:val="000000"/>
          <w:sz w:val="28"/>
          <w:lang w:val="ru-RU"/>
        </w:rPr>
        <w:t>ств, распознавать опытным путём ионы, присутствующие в водных растворах неорганических веществ;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EB0008">
        <w:rPr>
          <w:rFonts w:ascii="Times New Roman" w:hAnsi="Times New Roman"/>
          <w:color w:val="000000"/>
          <w:sz w:val="28"/>
          <w:lang w:val="ru-RU"/>
        </w:rPr>
        <w:t>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</w:t>
      </w:r>
      <w:r w:rsidRPr="00EB0008">
        <w:rPr>
          <w:rFonts w:ascii="Times New Roman" w:hAnsi="Times New Roman"/>
          <w:color w:val="000000"/>
          <w:sz w:val="28"/>
          <w:lang w:val="ru-RU"/>
        </w:rPr>
        <w:t>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</w:t>
      </w:r>
      <w:r w:rsidRPr="00EB0008">
        <w:rPr>
          <w:rFonts w:ascii="Times New Roman" w:hAnsi="Times New Roman"/>
          <w:color w:val="000000"/>
          <w:sz w:val="28"/>
          <w:lang w:val="ru-RU"/>
        </w:rPr>
        <w:t>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веществ, превращения и сохранения энергии;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</w:t>
      </w:r>
      <w:r w:rsidRPr="00EB0008">
        <w:rPr>
          <w:rFonts w:ascii="Times New Roman" w:hAnsi="Times New Roman"/>
          <w:color w:val="000000"/>
          <w:sz w:val="28"/>
          <w:lang w:val="ru-RU"/>
        </w:rPr>
        <w:t>ытов;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</w:t>
      </w:r>
      <w:r w:rsidRPr="00EB0008">
        <w:rPr>
          <w:rFonts w:ascii="Times New Roman" w:hAnsi="Times New Roman"/>
          <w:color w:val="000000"/>
          <w:sz w:val="28"/>
          <w:lang w:val="ru-RU"/>
        </w:rPr>
        <w:t>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</w:t>
      </w:r>
      <w:r w:rsidRPr="00EB0008">
        <w:rPr>
          <w:rFonts w:ascii="Times New Roman" w:hAnsi="Times New Roman"/>
          <w:color w:val="000000"/>
          <w:sz w:val="28"/>
          <w:lang w:val="ru-RU"/>
        </w:rPr>
        <w:t xml:space="preserve">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</w:t>
      </w:r>
      <w:r w:rsidRPr="00EB0008">
        <w:rPr>
          <w:rFonts w:ascii="Times New Roman" w:hAnsi="Times New Roman"/>
          <w:color w:val="000000"/>
          <w:sz w:val="28"/>
          <w:lang w:val="ru-RU"/>
        </w:rPr>
        <w:t>чаемую из разных источников (средства массовой коммуникации, Интернет и других);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</w:r>
      <w:r w:rsidRPr="00EB0008">
        <w:rPr>
          <w:rFonts w:ascii="Times New Roman" w:hAnsi="Times New Roman"/>
          <w:color w:val="000000"/>
          <w:sz w:val="28"/>
          <w:lang w:val="ru-RU"/>
        </w:rPr>
        <w:t>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</w:t>
      </w:r>
      <w:r w:rsidRPr="00EB0008">
        <w:rPr>
          <w:rFonts w:ascii="Times New Roman" w:hAnsi="Times New Roman"/>
          <w:color w:val="000000"/>
          <w:sz w:val="28"/>
          <w:lang w:val="ru-RU"/>
        </w:rPr>
        <w:t>доровья: умение применять знания об основных доступных методах познания веществ и химических явлений;</w:t>
      </w:r>
    </w:p>
    <w:p w:rsidR="00F833EF" w:rsidRPr="00EB0008" w:rsidRDefault="00BA1DE6">
      <w:pPr>
        <w:spacing w:after="0" w:line="264" w:lineRule="auto"/>
        <w:ind w:firstLine="600"/>
        <w:jc w:val="both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F833EF" w:rsidRPr="00EB0008" w:rsidRDefault="00F833EF">
      <w:pPr>
        <w:rPr>
          <w:lang w:val="ru-RU"/>
        </w:rPr>
        <w:sectPr w:rsidR="00F833EF" w:rsidRPr="00EB0008">
          <w:pgSz w:w="11906" w:h="16383"/>
          <w:pgMar w:top="1134" w:right="850" w:bottom="1134" w:left="1701" w:header="720" w:footer="720" w:gutter="0"/>
          <w:cols w:space="720"/>
        </w:sectPr>
      </w:pPr>
    </w:p>
    <w:p w:rsidR="00F833EF" w:rsidRDefault="00BA1DE6">
      <w:pPr>
        <w:spacing w:after="0"/>
        <w:ind w:left="120"/>
      </w:pPr>
      <w:bookmarkStart w:id="10" w:name="block-23333731"/>
      <w:bookmarkEnd w:id="9"/>
      <w:r w:rsidRPr="00EB00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</w:t>
      </w:r>
      <w:r>
        <w:rPr>
          <w:rFonts w:ascii="Times New Roman" w:hAnsi="Times New Roman"/>
          <w:b/>
          <w:color w:val="000000"/>
          <w:sz w:val="28"/>
        </w:rPr>
        <w:t xml:space="preserve">ОЕ ПЛАНИРОВАНИЕ </w:t>
      </w:r>
    </w:p>
    <w:p w:rsidR="00F833EF" w:rsidRDefault="00BA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4092"/>
        <w:gridCol w:w="1515"/>
        <w:gridCol w:w="1841"/>
        <w:gridCol w:w="1910"/>
        <w:gridCol w:w="3521"/>
      </w:tblGrid>
      <w:tr w:rsidR="00F833E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</w:tr>
      <w:tr w:rsidR="00F833EF" w:rsidRPr="00EB00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00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https://academy-content.apkpro.ru/lesson/a9f3d191-5e1e-4e24-ac02-efb1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6fa49f6a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https://academy-content.apkpro.ru/lesson/258ddc06-ec23-473c-b3d7-ed82fcaddd02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https://academy-content.apkpro.ru/lesson/4038171e-4158-4bd1-ae98-18dc1cfb9399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https://academy-content.apkpro.ru/lesson/d8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6d7d00-d5b4-491d-aded-c3dda19feef4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https://academy-content.apkpro.ru/lesson/5439c18b-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7440-4b6f-bf84-c04fa471694f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https://academy-content.apkpro.ru/lesson/8664b319-0ba3-4945-b076-cb7ae5858b90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https://academy-content.apkpro.ru/lesson/709ce43a-deb6-4281-963b-01d2e212d4d0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https://academy-content.apkpro.ru/lesson/0c608a59-4c69-4481-839e-9205f201b73e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</w:tbl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BA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833E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F833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</w:tbl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BA1DE6">
      <w:pPr>
        <w:spacing w:after="0"/>
        <w:ind w:left="120"/>
      </w:pPr>
      <w:bookmarkStart w:id="11" w:name="block-233337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33EF" w:rsidRDefault="00BA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3514"/>
        <w:gridCol w:w="1050"/>
        <w:gridCol w:w="1841"/>
        <w:gridCol w:w="1910"/>
        <w:gridCol w:w="1423"/>
        <w:gridCol w:w="3521"/>
      </w:tblGrid>
      <w:tr w:rsidR="00F833E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https://academy-content.apkpro.ru/lesson/a9f3d191-5e1e-4e24-ac02-efb16fa49f6a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https://academy-content.apkpro.ru/lesson/c935a58c-ab0e-4c59-9dcf-20517ae4b52e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(систематическая) и тривиальные названия 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https://academy-content.apkpro.ru/lesson/726ee099-e1a9-410f-b8be-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b4cb589aead1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https://academy-content.apkpro.ru/lesson/258ddc06-ec23-473c-b3d7-ed82fcaddd02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https://academy-content.apkpro.ru/lesson/258ddc06-ec23-473c-b3d7-ed82fcaddd02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строение,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https://academy-content.apkpro.ru/lesson/4038171e-4158-4bd1-ae98-18dc1cfb9399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простейшие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https://academy-content.apkpro.ru/lesson/53cd2379-2a45-43b1-9f67-7ebcdaf03ce0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Алкадиены. Бутадиен-1,3 и метилбутадиен-1,3. Получение синтетического каучука и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резины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https://academy-content.apkpro.ru/lesson/7dada027-8448-418f-b416-fba1edd4ab6d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https://academy-content.apkpro.ru/lesson/d86d7d00-d5b4-491d-aded-c3dda19feef4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углеводородов: природный газ и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попутные нефтяные газы, нефть и продукты её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https://academy-content.apkpro.ru/lesson/5439c18b-7440-4b6f-bf84-c04fa471694f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https://academy-content.apkpro.ru/lesson/461aa9c8-c0ef-4827-a8e5-d12a0bedc826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https://academy-content.apkpro.ru/lesson/649883b8-7c5f-4f16-896e-10a2278b08f1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https://academy-content.apkpro.ru/lesson/8664b319-0ba3-4945-b076-cb7ae5858b90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https://academy-content.apkpro.ru/lesson/b4feaa04-3438-4b57-a3ec-ba0f9fe63c0d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раствора уксусной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кислоты»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https://academy-content.apkpro.ru/lesson/9834d408-386d-444a-8de3-7efba8b98cdb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Стеариновая и олеиновая кислоты, как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высших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карбоновых кислот, их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моющее действие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https://academy-content.apkpro.ru/lesson/71ac43f2-a0d4-4945-a0eb-1e59cd5f4d9f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https://academy-content.apkpro.ru/lesson/71ac43f2-a0d4-4945-a0eb-1e59cd5f4d9f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классификация. Важнейшие представители: глюкоза, фруктоза,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сахароза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https://academy-content.apkpro.ru/lesson/709ce43a-deb6-4281-963b-01d2e212d4d0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https://academy-content.apkpro.ru/lesson/0c608a59-4c69-4481-839e-9205f201b73e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https://academy-content.apkpro.ru/lesson/c2f2f3d7-43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d1-4873-ace0-78eca6009628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https://academy-content.apkpro.ru/lesson/c2f2f3d7-43d1-4873-ace0-78eca6009628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высокомолекулярных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синтеза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</w:tbl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BA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F833EF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3EF" w:rsidRDefault="00F833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3EF" w:rsidRDefault="00F833EF"/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Электроотрицательность. Степень окисления. Вещества молекулярного и немолекулярного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алюминий) и их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F833EF" w:rsidRDefault="00F833EF">
            <w:pPr>
              <w:spacing w:after="0"/>
              <w:ind w:left="135"/>
            </w:pPr>
          </w:p>
        </w:tc>
      </w:tr>
      <w:tr w:rsidR="00F833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Pr="00EB0008" w:rsidRDefault="00BA1DE6">
            <w:pPr>
              <w:spacing w:after="0"/>
              <w:ind w:left="135"/>
              <w:rPr>
                <w:lang w:val="ru-RU"/>
              </w:rPr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 w:rsidRPr="00EB00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F833EF" w:rsidRDefault="00BA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3EF" w:rsidRDefault="00F833EF"/>
        </w:tc>
      </w:tr>
    </w:tbl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F833EF">
      <w:pPr>
        <w:sectPr w:rsidR="00F833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3EF" w:rsidRDefault="00BA1DE6">
      <w:pPr>
        <w:spacing w:after="0"/>
        <w:ind w:left="120"/>
      </w:pPr>
      <w:bookmarkStart w:id="12" w:name="block-233337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33EF" w:rsidRDefault="00BA1D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cbcdb3f8-8975-45f3-8500-7cf831c9e7c1"/>
      <w:r w:rsidRPr="00EB0008">
        <w:rPr>
          <w:rFonts w:ascii="Times New Roman" w:hAnsi="Times New Roman"/>
          <w:color w:val="000000"/>
          <w:sz w:val="28"/>
          <w:lang w:val="ru-RU"/>
        </w:rPr>
        <w:t xml:space="preserve">• Химия / Габриелян О.С., Остроумов И.Г., Сладков С.А., Акционерное </w:t>
      </w:r>
      <w:r w:rsidRPr="00EB0008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3"/>
      <w:r w:rsidRPr="00EB00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833EF" w:rsidRPr="00EB0008" w:rsidRDefault="00BA1DE6">
      <w:pPr>
        <w:spacing w:after="0"/>
        <w:ind w:left="120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833EF" w:rsidRPr="00EB0008" w:rsidRDefault="00F833EF">
      <w:pPr>
        <w:spacing w:after="0"/>
        <w:ind w:left="120"/>
        <w:rPr>
          <w:lang w:val="ru-RU"/>
        </w:rPr>
      </w:pP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33EF" w:rsidRPr="00EB0008" w:rsidRDefault="00BA1DE6">
      <w:pPr>
        <w:spacing w:after="0" w:line="480" w:lineRule="auto"/>
        <w:ind w:left="120"/>
        <w:rPr>
          <w:lang w:val="ru-RU"/>
        </w:rPr>
      </w:pP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  <w:r w:rsidRPr="00EB0008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4ae8c924-a53d-4ec6-ab2c-df94aa71f8b5"/>
      <w:r w:rsidRPr="00EB0008">
        <w:rPr>
          <w:rFonts w:ascii="Times New Roman" w:hAnsi="Times New Roman"/>
          <w:color w:val="000000"/>
          <w:sz w:val="28"/>
          <w:lang w:val="ru-RU"/>
        </w:rPr>
        <w:t>Ноутбук, проектор, проекционная доска.</w:t>
      </w:r>
      <w:bookmarkEnd w:id="14"/>
      <w:r w:rsidRPr="00EB0008">
        <w:rPr>
          <w:rFonts w:ascii="Times New Roman" w:hAnsi="Times New Roman"/>
          <w:color w:val="333333"/>
          <w:sz w:val="28"/>
          <w:lang w:val="ru-RU"/>
        </w:rPr>
        <w:t>‌</w:t>
      </w:r>
      <w:r w:rsidRPr="00EB0008">
        <w:rPr>
          <w:rFonts w:ascii="Times New Roman" w:hAnsi="Times New Roman"/>
          <w:color w:val="000000"/>
          <w:sz w:val="28"/>
          <w:lang w:val="ru-RU"/>
        </w:rPr>
        <w:t>​</w:t>
      </w:r>
    </w:p>
    <w:p w:rsidR="00F833EF" w:rsidRPr="00EB0008" w:rsidRDefault="00F833EF">
      <w:pPr>
        <w:rPr>
          <w:lang w:val="ru-RU"/>
        </w:rPr>
        <w:sectPr w:rsidR="00F833EF" w:rsidRPr="00EB000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A1DE6" w:rsidRPr="00EB0008" w:rsidRDefault="00BA1DE6">
      <w:pPr>
        <w:rPr>
          <w:lang w:val="ru-RU"/>
        </w:rPr>
      </w:pPr>
    </w:p>
    <w:sectPr w:rsidR="00BA1DE6" w:rsidRPr="00EB00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2F85"/>
    <w:multiLevelType w:val="multilevel"/>
    <w:tmpl w:val="9B1A9A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33EF"/>
    <w:rsid w:val="00BA1DE6"/>
    <w:rsid w:val="00EB0008"/>
    <w:rsid w:val="00F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F9428-51DC-4398-AD94-E3FBF662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y-content.apkpro.ru/lesson/0c608a59-4c69-4481-839e-9205f201b73e" TargetMode="External"/><Relationship Id="rId18" Type="http://schemas.openxmlformats.org/officeDocument/2006/relationships/hyperlink" Target="https://academy-content.apkpro.ru/lesson/258ddc06-ec23-473c-b3d7-ed82fcaddd02" TargetMode="External"/><Relationship Id="rId26" Type="http://schemas.openxmlformats.org/officeDocument/2006/relationships/hyperlink" Target="https://academy-content.apkpro.ru/lesson/d86d7d00-d5b4-491d-aded-c3dda19feef4" TargetMode="External"/><Relationship Id="rId39" Type="http://schemas.openxmlformats.org/officeDocument/2006/relationships/hyperlink" Target="https://academy-content.apkpro.ru/lesson/71ac43f2-a0d4-4945-a0eb-1e59cd5f4d9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04/10" TargetMode="External"/><Relationship Id="rId34" Type="http://schemas.openxmlformats.org/officeDocument/2006/relationships/hyperlink" Target="https://academy-content.apkpro.ru/lesson/8664b319-0ba3-4945-b076-cb7ae5858b90" TargetMode="External"/><Relationship Id="rId42" Type="http://schemas.openxmlformats.org/officeDocument/2006/relationships/hyperlink" Target="https://lesson.edu.ru/04/10" TargetMode="External"/><Relationship Id="rId47" Type="http://schemas.openxmlformats.org/officeDocument/2006/relationships/hyperlink" Target="https://lesson.edu.ru/04/1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cademy-content.apkpro.ru/lesson/4038171e-4158-4bd1-ae98-18dc1cfb9399" TargetMode="External"/><Relationship Id="rId12" Type="http://schemas.openxmlformats.org/officeDocument/2006/relationships/hyperlink" Target="https://academy-content.apkpro.ru/lesson/709ce43a-deb6-4281-963b-01d2e212d4d0" TargetMode="External"/><Relationship Id="rId17" Type="http://schemas.openxmlformats.org/officeDocument/2006/relationships/hyperlink" Target="https://academy-content.apkpro.ru/lesson/726ee099-e1a9-410f-b8be-b4cb589aead1" TargetMode="External"/><Relationship Id="rId25" Type="http://schemas.openxmlformats.org/officeDocument/2006/relationships/hyperlink" Target="https://academy-content.apkpro.ru/lesson/7dada027-8448-418f-b416-fba1edd4ab6d" TargetMode="External"/><Relationship Id="rId33" Type="http://schemas.openxmlformats.org/officeDocument/2006/relationships/hyperlink" Target="https://academy-content.apkpro.ru/lesson/649883b8-7c5f-4f16-896e-10a2278b08f1" TargetMode="External"/><Relationship Id="rId38" Type="http://schemas.openxmlformats.org/officeDocument/2006/relationships/hyperlink" Target="https://lesson.edu.ru/04/10" TargetMode="External"/><Relationship Id="rId46" Type="http://schemas.openxmlformats.org/officeDocument/2006/relationships/hyperlink" Target="https://academy-content.apkpro.ru/lesson/c2f2f3d7-43d1-4873-ace0-78eca60096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y-content.apkpro.ru/lesson/c935a58c-ab0e-4c59-9dcf-20517ae4b52e" TargetMode="External"/><Relationship Id="rId20" Type="http://schemas.openxmlformats.org/officeDocument/2006/relationships/hyperlink" Target="https://academy-content.apkpro.ru/lesson/4038171e-4158-4bd1-ae98-18dc1cfb9399" TargetMode="External"/><Relationship Id="rId29" Type="http://schemas.openxmlformats.org/officeDocument/2006/relationships/hyperlink" Target="https://lesson.edu.ru/04/10" TargetMode="External"/><Relationship Id="rId41" Type="http://schemas.openxmlformats.org/officeDocument/2006/relationships/hyperlink" Target="https://academy-content.apkpro.ru/lesson/709ce43a-deb6-4281-963b-01d2e212d4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ademy-content.apkpro.ru/lesson/258ddc06-ec23-473c-b3d7-ed82fcaddd02" TargetMode="External"/><Relationship Id="rId11" Type="http://schemas.openxmlformats.org/officeDocument/2006/relationships/hyperlink" Target="https://academy-content.apkpro.ru/lesson/8664b319-0ba3-4945-b076-cb7ae5858b90" TargetMode="External"/><Relationship Id="rId24" Type="http://schemas.openxmlformats.org/officeDocument/2006/relationships/hyperlink" Target="https://lesson.edu.ru/04/10" TargetMode="External"/><Relationship Id="rId32" Type="http://schemas.openxmlformats.org/officeDocument/2006/relationships/hyperlink" Target="https://academy-content.apkpro.ru/lesson/461aa9c8-c0ef-4827-a8e5-d12a0bedc826" TargetMode="External"/><Relationship Id="rId37" Type="http://schemas.openxmlformats.org/officeDocument/2006/relationships/hyperlink" Target="https://lesson.edu.ru/04/10" TargetMode="External"/><Relationship Id="rId40" Type="http://schemas.openxmlformats.org/officeDocument/2006/relationships/hyperlink" Target="https://academy-content.apkpro.ru/lesson/71ac43f2-a0d4-4945-a0eb-1e59cd5f4d9f" TargetMode="External"/><Relationship Id="rId45" Type="http://schemas.openxmlformats.org/officeDocument/2006/relationships/hyperlink" Target="https://academy-content.apkpro.ru/lesson/c2f2f3d7-43d1-4873-ace0-78eca6009628" TargetMode="External"/><Relationship Id="rId5" Type="http://schemas.openxmlformats.org/officeDocument/2006/relationships/hyperlink" Target="https://academy-content.apkpro.ru/lesson/a9f3d191-5e1e-4e24-ac02-efb16fa49f6a" TargetMode="External"/><Relationship Id="rId15" Type="http://schemas.openxmlformats.org/officeDocument/2006/relationships/hyperlink" Target="https://academy-content.apkpro.ru/lesson/a9f3d191-5e1e-4e24-ac02-efb16fa49f6a" TargetMode="External"/><Relationship Id="rId23" Type="http://schemas.openxmlformats.org/officeDocument/2006/relationships/hyperlink" Target="https://lesson.edu.ru/04/10" TargetMode="External"/><Relationship Id="rId28" Type="http://schemas.openxmlformats.org/officeDocument/2006/relationships/hyperlink" Target="https://lesson.edu.ru/04/10" TargetMode="External"/><Relationship Id="rId36" Type="http://schemas.openxmlformats.org/officeDocument/2006/relationships/hyperlink" Target="https://academy-content.apkpro.ru/lesson/9834d408-386d-444a-8de3-7efba8b98cdb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cademy-content.apkpro.ru/lesson/5439c18b-7440-4b6f-bf84-c04fa471694f" TargetMode="External"/><Relationship Id="rId19" Type="http://schemas.openxmlformats.org/officeDocument/2006/relationships/hyperlink" Target="https://academy-content.apkpro.ru/lesson/258ddc06-ec23-473c-b3d7-ed82fcaddd02" TargetMode="External"/><Relationship Id="rId31" Type="http://schemas.openxmlformats.org/officeDocument/2006/relationships/hyperlink" Target="https://academy-content.apkpro.ru/lesson/5439c18b-7440-4b6f-bf84-c04fa471694f" TargetMode="External"/><Relationship Id="rId44" Type="http://schemas.openxmlformats.org/officeDocument/2006/relationships/hyperlink" Target="https://academy-content.apkpro.ru/lesson/0c608a59-4c69-4481-839e-9205f201b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04/10" TargetMode="External"/><Relationship Id="rId14" Type="http://schemas.openxmlformats.org/officeDocument/2006/relationships/hyperlink" Target="https://lesson.edu.ru/04/10" TargetMode="External"/><Relationship Id="rId22" Type="http://schemas.openxmlformats.org/officeDocument/2006/relationships/hyperlink" Target="https://academy-content.apkpro.ru/lesson/53cd2379-2a45-43b1-9f67-7ebcdaf03ce0" TargetMode="External"/><Relationship Id="rId27" Type="http://schemas.openxmlformats.org/officeDocument/2006/relationships/hyperlink" Target="https://lesson.edu.ru/04/10" TargetMode="External"/><Relationship Id="rId30" Type="http://schemas.openxmlformats.org/officeDocument/2006/relationships/hyperlink" Target="https://lesson.edu.ru/04/10" TargetMode="External"/><Relationship Id="rId35" Type="http://schemas.openxmlformats.org/officeDocument/2006/relationships/hyperlink" Target="https://academy-content.apkpro.ru/lesson/b4feaa04-3438-4b57-a3ec-ba0f9fe63c0d" TargetMode="External"/><Relationship Id="rId43" Type="http://schemas.openxmlformats.org/officeDocument/2006/relationships/hyperlink" Target="https://lesson.edu.ru/04/10" TargetMode="External"/><Relationship Id="rId48" Type="http://schemas.openxmlformats.org/officeDocument/2006/relationships/hyperlink" Target="https://lesson.edu.ru/04/10" TargetMode="External"/><Relationship Id="rId8" Type="http://schemas.openxmlformats.org/officeDocument/2006/relationships/hyperlink" Target="https://academy-content.apkpro.ru/lesson/d86d7d00-d5b4-491d-aded-c3dda19fe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9575</Words>
  <Characters>54580</Characters>
  <Application>Microsoft Office Word</Application>
  <DocSecurity>0</DocSecurity>
  <Lines>454</Lines>
  <Paragraphs>128</Paragraphs>
  <ScaleCrop>false</ScaleCrop>
  <Company>SPecialiST RePack</Company>
  <LinksUpToDate>false</LinksUpToDate>
  <CharactersWithSpaces>64027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2023-09-23T16:43:00Z</dcterms:created>
  <dcterms:modified xsi:type="dcterms:W3CDTF">2023-09-23T16:44:00Z</dcterms:modified>
</cp:coreProperties>
</file>