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3B3" w:rsidRPr="00140E39" w:rsidRDefault="00DE7087">
      <w:pPr>
        <w:spacing w:after="0" w:line="408" w:lineRule="auto"/>
        <w:ind w:left="120"/>
        <w:jc w:val="center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40E39" w:rsidRPr="007B1509" w:rsidRDefault="00140E39" w:rsidP="00140E39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599c772b-1c2c-414c-9fa0-86e4dc0ff531"/>
      <w:r w:rsidRPr="007B1509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общего и профессионального образования Ростовской области</w:t>
      </w:r>
      <w:bookmarkEnd w:id="0"/>
      <w:r w:rsidRPr="007B1509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 </w:t>
      </w:r>
    </w:p>
    <w:p w:rsidR="00140E39" w:rsidRPr="00D426E4" w:rsidRDefault="00140E39" w:rsidP="00140E39">
      <w:pPr>
        <w:spacing w:after="0" w:line="408" w:lineRule="auto"/>
        <w:ind w:left="120"/>
        <w:jc w:val="center"/>
        <w:rPr>
          <w:lang w:val="ru-RU"/>
        </w:rPr>
      </w:pPr>
      <w:bookmarkStart w:id="1" w:name="c2e57544-b06e-4214-b0f2-f2dfb4114124"/>
      <w:r w:rsidRPr="000F33F8">
        <w:rPr>
          <w:rFonts w:ascii="Times New Roman" w:hAnsi="Times New Roman"/>
          <w:b/>
          <w:color w:val="000000"/>
          <w:sz w:val="28"/>
          <w:lang w:val="ru-RU"/>
        </w:rPr>
        <w:t>Глава администрации Веселовского района</w:t>
      </w:r>
      <w:bookmarkEnd w:id="1"/>
    </w:p>
    <w:p w:rsidR="00140E39" w:rsidRPr="00D426E4" w:rsidRDefault="00140E39" w:rsidP="00140E39">
      <w:pPr>
        <w:spacing w:after="0" w:line="408" w:lineRule="auto"/>
        <w:ind w:left="120"/>
        <w:jc w:val="center"/>
        <w:rPr>
          <w:lang w:val="ru-RU"/>
        </w:rPr>
      </w:pPr>
      <w:r w:rsidRPr="00D426E4">
        <w:rPr>
          <w:rFonts w:ascii="Times New Roman" w:hAnsi="Times New Roman"/>
          <w:b/>
          <w:color w:val="000000"/>
          <w:sz w:val="28"/>
          <w:lang w:val="ru-RU"/>
        </w:rPr>
        <w:t>МБОУ Малозападенская СОШ</w:t>
      </w:r>
    </w:p>
    <w:p w:rsidR="002F73B3" w:rsidRPr="00140E39" w:rsidRDefault="002F73B3">
      <w:pPr>
        <w:spacing w:after="0" w:line="408" w:lineRule="auto"/>
        <w:ind w:left="120"/>
        <w:jc w:val="center"/>
        <w:rPr>
          <w:lang w:val="ru-RU"/>
        </w:rPr>
      </w:pPr>
    </w:p>
    <w:p w:rsidR="002F73B3" w:rsidRPr="00140E39" w:rsidRDefault="002F73B3">
      <w:pPr>
        <w:spacing w:after="0" w:line="408" w:lineRule="auto"/>
        <w:ind w:left="120"/>
        <w:jc w:val="center"/>
        <w:rPr>
          <w:lang w:val="ru-RU"/>
        </w:rPr>
      </w:pPr>
    </w:p>
    <w:p w:rsidR="002F73B3" w:rsidRPr="00140E39" w:rsidRDefault="002F73B3">
      <w:pPr>
        <w:spacing w:after="0"/>
        <w:ind w:left="120"/>
        <w:rPr>
          <w:lang w:val="ru-RU"/>
        </w:rPr>
      </w:pPr>
    </w:p>
    <w:p w:rsidR="002F73B3" w:rsidRPr="00140E39" w:rsidRDefault="002F73B3">
      <w:pPr>
        <w:spacing w:after="0"/>
        <w:ind w:left="120"/>
        <w:rPr>
          <w:lang w:val="ru-RU"/>
        </w:rPr>
      </w:pPr>
    </w:p>
    <w:p w:rsidR="002F73B3" w:rsidRPr="00140E39" w:rsidRDefault="002F73B3">
      <w:pPr>
        <w:spacing w:after="0"/>
        <w:ind w:left="120"/>
        <w:rPr>
          <w:lang w:val="ru-RU"/>
        </w:rPr>
      </w:pPr>
    </w:p>
    <w:p w:rsidR="002F73B3" w:rsidRPr="00140E39" w:rsidRDefault="002F73B3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140E39" w:rsidTr="000D4161">
        <w:tc>
          <w:tcPr>
            <w:tcW w:w="3114" w:type="dxa"/>
          </w:tcPr>
          <w:p w:rsidR="00C53FFE" w:rsidRPr="0040209D" w:rsidRDefault="00DE7087" w:rsidP="00140E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E708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140E3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4E6975" w:rsidRDefault="00DE708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140E39" w:rsidP="00140E3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Здорьева Г.И.</w:t>
            </w:r>
          </w:p>
          <w:p w:rsidR="004E6975" w:rsidRDefault="00140E3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200 </w:t>
            </w:r>
            <w:r w:rsidR="00DE70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="00DE70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DE7087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DE7087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DE70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E708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E708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140E3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DE708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140E3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Форопонова О.Ю.</w:t>
            </w:r>
          </w:p>
          <w:p w:rsidR="000E6D86" w:rsidRDefault="00140E3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201</w:t>
            </w:r>
            <w:r w:rsidR="00DE70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="00DE70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08.2026</w:t>
            </w:r>
            <w:r w:rsidR="00DE70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E708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F73B3" w:rsidRPr="00140E39" w:rsidRDefault="002F73B3">
      <w:pPr>
        <w:spacing w:after="0"/>
        <w:ind w:left="120"/>
        <w:rPr>
          <w:lang w:val="ru-RU"/>
        </w:rPr>
      </w:pPr>
    </w:p>
    <w:p w:rsidR="002F73B3" w:rsidRPr="00140E39" w:rsidRDefault="002F73B3">
      <w:pPr>
        <w:spacing w:after="0"/>
        <w:ind w:left="120"/>
        <w:rPr>
          <w:lang w:val="ru-RU"/>
        </w:rPr>
      </w:pPr>
    </w:p>
    <w:p w:rsidR="002F73B3" w:rsidRPr="00140E39" w:rsidRDefault="002F73B3">
      <w:pPr>
        <w:spacing w:after="0"/>
        <w:ind w:left="120"/>
        <w:rPr>
          <w:lang w:val="ru-RU"/>
        </w:rPr>
      </w:pPr>
    </w:p>
    <w:p w:rsidR="002F73B3" w:rsidRPr="00140E39" w:rsidRDefault="002F73B3">
      <w:pPr>
        <w:spacing w:after="0"/>
        <w:ind w:left="120"/>
        <w:rPr>
          <w:lang w:val="ru-RU"/>
        </w:rPr>
      </w:pPr>
    </w:p>
    <w:p w:rsidR="002F73B3" w:rsidRPr="00140E39" w:rsidRDefault="002F73B3">
      <w:pPr>
        <w:spacing w:after="0"/>
        <w:ind w:left="120"/>
        <w:rPr>
          <w:lang w:val="ru-RU"/>
        </w:rPr>
      </w:pPr>
    </w:p>
    <w:p w:rsidR="002F73B3" w:rsidRPr="00140E39" w:rsidRDefault="00DE7087">
      <w:pPr>
        <w:spacing w:after="0" w:line="408" w:lineRule="auto"/>
        <w:ind w:left="120"/>
        <w:jc w:val="center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F73B3" w:rsidRPr="00140E39" w:rsidRDefault="00DE7087">
      <w:pPr>
        <w:spacing w:after="0" w:line="408" w:lineRule="auto"/>
        <w:ind w:left="120"/>
        <w:jc w:val="center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 11050600)</w:t>
      </w:r>
    </w:p>
    <w:p w:rsidR="002F73B3" w:rsidRPr="00140E39" w:rsidRDefault="002F73B3">
      <w:pPr>
        <w:spacing w:after="0"/>
        <w:ind w:left="120"/>
        <w:jc w:val="center"/>
        <w:rPr>
          <w:lang w:val="ru-RU"/>
        </w:rPr>
      </w:pPr>
    </w:p>
    <w:p w:rsidR="002F73B3" w:rsidRPr="00140E39" w:rsidRDefault="00DE7087">
      <w:pPr>
        <w:spacing w:after="0" w:line="408" w:lineRule="auto"/>
        <w:ind w:left="120"/>
        <w:jc w:val="center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«Геометрия. Углубленный </w:t>
      </w:r>
      <w:r w:rsidRPr="00140E39">
        <w:rPr>
          <w:rFonts w:ascii="Times New Roman" w:hAnsi="Times New Roman"/>
          <w:b/>
          <w:color w:val="000000"/>
          <w:sz w:val="28"/>
          <w:lang w:val="ru-RU"/>
        </w:rPr>
        <w:t>уровень»</w:t>
      </w:r>
    </w:p>
    <w:p w:rsidR="002F73B3" w:rsidRPr="00140E39" w:rsidRDefault="00DE7087">
      <w:pPr>
        <w:spacing w:after="0" w:line="408" w:lineRule="auto"/>
        <w:ind w:left="120"/>
        <w:jc w:val="center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 w:rsidRPr="00140E3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40E39">
        <w:rPr>
          <w:rFonts w:ascii="Times New Roman" w:hAnsi="Times New Roman"/>
          <w:color w:val="000000"/>
          <w:sz w:val="28"/>
          <w:lang w:val="ru-RU"/>
        </w:rPr>
        <w:t xml:space="preserve"> 10 </w:t>
      </w:r>
      <w:r w:rsidR="00140E39">
        <w:rPr>
          <w:rFonts w:ascii="Times New Roman" w:hAnsi="Times New Roman"/>
          <w:color w:val="000000"/>
          <w:sz w:val="28"/>
          <w:lang w:val="ru-RU"/>
        </w:rPr>
        <w:t>класса</w:t>
      </w:r>
    </w:p>
    <w:p w:rsidR="002F73B3" w:rsidRPr="00140E39" w:rsidRDefault="002F73B3">
      <w:pPr>
        <w:spacing w:after="0"/>
        <w:ind w:left="120"/>
        <w:jc w:val="center"/>
        <w:rPr>
          <w:lang w:val="ru-RU"/>
        </w:rPr>
      </w:pPr>
    </w:p>
    <w:p w:rsidR="002F73B3" w:rsidRPr="00140E39" w:rsidRDefault="002F73B3">
      <w:pPr>
        <w:spacing w:after="0"/>
        <w:ind w:left="120"/>
        <w:jc w:val="center"/>
        <w:rPr>
          <w:lang w:val="ru-RU"/>
        </w:rPr>
      </w:pPr>
    </w:p>
    <w:p w:rsidR="002F73B3" w:rsidRPr="00140E39" w:rsidRDefault="002F73B3">
      <w:pPr>
        <w:spacing w:after="0"/>
        <w:ind w:left="120"/>
        <w:jc w:val="center"/>
        <w:rPr>
          <w:lang w:val="ru-RU"/>
        </w:rPr>
      </w:pPr>
    </w:p>
    <w:p w:rsidR="002F73B3" w:rsidRPr="00140E39" w:rsidRDefault="002F73B3">
      <w:pPr>
        <w:spacing w:after="0"/>
        <w:ind w:left="120"/>
        <w:jc w:val="center"/>
        <w:rPr>
          <w:lang w:val="ru-RU"/>
        </w:rPr>
      </w:pPr>
    </w:p>
    <w:p w:rsidR="002F73B3" w:rsidRPr="00140E39" w:rsidRDefault="002F73B3">
      <w:pPr>
        <w:spacing w:after="0"/>
        <w:ind w:left="120"/>
        <w:jc w:val="center"/>
        <w:rPr>
          <w:lang w:val="ru-RU"/>
        </w:rPr>
      </w:pPr>
    </w:p>
    <w:p w:rsidR="002F73B3" w:rsidRPr="00140E39" w:rsidRDefault="002F73B3">
      <w:pPr>
        <w:spacing w:after="0"/>
        <w:ind w:left="120"/>
        <w:jc w:val="center"/>
        <w:rPr>
          <w:lang w:val="ru-RU"/>
        </w:rPr>
      </w:pPr>
    </w:p>
    <w:p w:rsidR="002F73B3" w:rsidRPr="00140E39" w:rsidRDefault="002F73B3">
      <w:pPr>
        <w:spacing w:after="0"/>
        <w:ind w:left="120"/>
        <w:jc w:val="center"/>
        <w:rPr>
          <w:lang w:val="ru-RU"/>
        </w:rPr>
      </w:pPr>
    </w:p>
    <w:p w:rsidR="002F73B3" w:rsidRPr="00140E39" w:rsidRDefault="002F73B3">
      <w:pPr>
        <w:spacing w:after="0"/>
        <w:ind w:left="120"/>
        <w:jc w:val="center"/>
        <w:rPr>
          <w:lang w:val="ru-RU"/>
        </w:rPr>
      </w:pPr>
    </w:p>
    <w:p w:rsidR="002F73B3" w:rsidRPr="00140E39" w:rsidRDefault="00140E39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х</w:t>
      </w:r>
      <w:r w:rsidRPr="00140E39">
        <w:rPr>
          <w:rFonts w:ascii="Times New Roman" w:hAnsi="Times New Roman" w:cs="Times New Roman"/>
          <w:lang w:val="ru-RU"/>
        </w:rPr>
        <w:t>. Малая Западенка</w:t>
      </w:r>
    </w:p>
    <w:p w:rsidR="00140E39" w:rsidRPr="00140E39" w:rsidRDefault="00140E39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140E39">
        <w:rPr>
          <w:rFonts w:ascii="Times New Roman" w:hAnsi="Times New Roman" w:cs="Times New Roman"/>
          <w:lang w:val="ru-RU"/>
        </w:rPr>
        <w:t>2026 г.</w:t>
      </w:r>
    </w:p>
    <w:p w:rsidR="002F73B3" w:rsidRPr="00140E39" w:rsidRDefault="002F73B3">
      <w:pPr>
        <w:rPr>
          <w:lang w:val="ru-RU"/>
        </w:rPr>
        <w:sectPr w:rsidR="002F73B3" w:rsidRPr="00140E39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1631401"/>
    </w:p>
    <w:p w:rsidR="002F73B3" w:rsidRPr="00140E39" w:rsidRDefault="00DE7087">
      <w:pPr>
        <w:spacing w:after="0" w:line="264" w:lineRule="auto"/>
        <w:ind w:left="120"/>
        <w:jc w:val="both"/>
        <w:rPr>
          <w:lang w:val="ru-RU"/>
        </w:rPr>
      </w:pPr>
      <w:bookmarkStart w:id="4" w:name="block-91631411"/>
      <w:bookmarkEnd w:id="2"/>
      <w:bookmarkEnd w:id="3"/>
      <w:r w:rsidRPr="00140E3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F73B3" w:rsidRPr="00140E39" w:rsidRDefault="002F73B3">
      <w:pPr>
        <w:spacing w:after="0" w:line="264" w:lineRule="auto"/>
        <w:ind w:left="120"/>
        <w:jc w:val="both"/>
        <w:rPr>
          <w:lang w:val="ru-RU"/>
        </w:rPr>
      </w:pP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Геометрия является одним из базовых курсов на уровне среднего общего образования, так как обеспечивает возможность изучения дисциплин </w:t>
      </w:r>
      <w:proofErr w:type="gramStart"/>
      <w:r w:rsidRPr="00140E39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140E39">
        <w:rPr>
          <w:rFonts w:ascii="Times New Roman" w:hAnsi="Times New Roman"/>
          <w:color w:val="000000"/>
          <w:sz w:val="28"/>
          <w:lang w:val="ru-RU"/>
        </w:rPr>
        <w:t xml:space="preserve"> направленности и 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предметов гуманитарного цикла. Поскольку логическое мышление, формируемое при изучении </w:t>
      </w:r>
      <w:proofErr w:type="gramStart"/>
      <w:r w:rsidRPr="00140E3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40E39">
        <w:rPr>
          <w:rFonts w:ascii="Times New Roman" w:hAnsi="Times New Roman"/>
          <w:color w:val="000000"/>
          <w:sz w:val="28"/>
          <w:lang w:val="ru-RU"/>
        </w:rPr>
        <w:t xml:space="preserve"> понятийных основ геометрии, при доказательстве теорем и построении цепочки логических утверждений при решении геометрических задач, умение выдвигать и опров</w:t>
      </w:r>
      <w:r w:rsidRPr="00140E39">
        <w:rPr>
          <w:rFonts w:ascii="Times New Roman" w:hAnsi="Times New Roman"/>
          <w:color w:val="000000"/>
          <w:sz w:val="28"/>
          <w:lang w:val="ru-RU"/>
        </w:rPr>
        <w:t>ергать гипотезы непосредственно используются при решении задач естественно-научного цикла, в частности физических задач.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«Геометрия» на углублённом уровне – развитие индивидуальных способностей обучающихся при изучени</w:t>
      </w:r>
      <w:r w:rsidRPr="00140E39">
        <w:rPr>
          <w:rFonts w:ascii="Times New Roman" w:hAnsi="Times New Roman"/>
          <w:color w:val="000000"/>
          <w:sz w:val="28"/>
          <w:lang w:val="ru-RU"/>
        </w:rPr>
        <w:t>и геометрии через обеспечение возможности приобретения и использования более глубоких геометрических знаний и действий, специфичных геометрии, и необходимых для успешного профессионального образования, связанного с использованием математики.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Приоритетными </w:t>
      </w:r>
      <w:r w:rsidRPr="00140E39">
        <w:rPr>
          <w:rFonts w:ascii="Times New Roman" w:hAnsi="Times New Roman"/>
          <w:color w:val="000000"/>
          <w:sz w:val="28"/>
          <w:lang w:val="ru-RU"/>
        </w:rPr>
        <w:t>задачами курса геометрии на углублённом уровне, расширяющими и усиливающими курс базового уровня, являются: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расширение представления о геометрии как части мировой культуры и формирование осознания взаимосвязи геометрии с окружающим миром;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формирование пред</w:t>
      </w:r>
      <w:r w:rsidRPr="00140E39">
        <w:rPr>
          <w:rFonts w:ascii="Times New Roman" w:hAnsi="Times New Roman"/>
          <w:color w:val="000000"/>
          <w:sz w:val="28"/>
          <w:lang w:val="ru-RU"/>
        </w:rPr>
        <w:t>ставления о пространственных фигурах как о важнейших математических моделях, позволяющих описывать и изучать разные явления окружающего мира, знание понятийного аппарата по разделу «Стереометрия» учебного курса геометрии;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формирование умения владеть основн</w:t>
      </w:r>
      <w:r w:rsidRPr="00140E39">
        <w:rPr>
          <w:rFonts w:ascii="Times New Roman" w:hAnsi="Times New Roman"/>
          <w:color w:val="000000"/>
          <w:sz w:val="28"/>
          <w:lang w:val="ru-RU"/>
        </w:rPr>
        <w:t>ыми понятиями о пространственных фигурах и их основными свойствами, знание теорем, формул и умение их применять, умения доказывать теоремы и находить нестандартные способы решения задач;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формирование умения распознавать на чертежах, моделях и в реальном ми</w:t>
      </w:r>
      <w:r w:rsidRPr="00140E39">
        <w:rPr>
          <w:rFonts w:ascii="Times New Roman" w:hAnsi="Times New Roman"/>
          <w:color w:val="000000"/>
          <w:sz w:val="28"/>
          <w:lang w:val="ru-RU"/>
        </w:rPr>
        <w:t>ре многогранники и тела вращения, конструировать геометрические модели;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формирование понимания возможности аксиоматического построения математических теорий, формирование понимания роли аксиоматики при проведении рассуждений;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формирование умения владеть ме</w:t>
      </w:r>
      <w:r w:rsidRPr="00140E39">
        <w:rPr>
          <w:rFonts w:ascii="Times New Roman" w:hAnsi="Times New Roman"/>
          <w:color w:val="000000"/>
          <w:sz w:val="28"/>
          <w:lang w:val="ru-RU"/>
        </w:rPr>
        <w:t>тодами доказательств и алгоритмов решения, умения их применять, проводить доказательные рассуждения в ходе решения стереометрических задач и задач с практическим содержанием, формирование представления о необходимости доказатель</w:t>
      </w:r>
      <w:proofErr w:type="gramStart"/>
      <w:r w:rsidRPr="00140E39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140E39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140E39">
        <w:rPr>
          <w:rFonts w:ascii="Times New Roman" w:hAnsi="Times New Roman"/>
          <w:color w:val="000000"/>
          <w:sz w:val="28"/>
          <w:lang w:val="ru-RU"/>
        </w:rPr>
        <w:lastRenderedPageBreak/>
        <w:t>обосновании математи</w:t>
      </w:r>
      <w:r w:rsidRPr="00140E39">
        <w:rPr>
          <w:rFonts w:ascii="Times New Roman" w:hAnsi="Times New Roman"/>
          <w:color w:val="000000"/>
          <w:sz w:val="28"/>
          <w:lang w:val="ru-RU"/>
        </w:rPr>
        <w:t>ческих утверждений и роли аксиоматики в проведении дедуктивных рассуждений;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развитие и совершенствование интеллектуальных и творческих способностей обучающихся, познавательной активности, исследовательских умений, критичности мышления, интереса к изучению </w:t>
      </w:r>
      <w:r w:rsidRPr="00140E39">
        <w:rPr>
          <w:rFonts w:ascii="Times New Roman" w:hAnsi="Times New Roman"/>
          <w:color w:val="000000"/>
          <w:sz w:val="28"/>
          <w:lang w:val="ru-RU"/>
        </w:rPr>
        <w:t>геометрии;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формирование функциональной грамотности, релевантной геометрии: умения распознавать проявления геометрических понятий, объектов и закономерностей в реальных жизненных ситуациях и при изучении других учебных предметов, проявления зависимостей и з</w:t>
      </w:r>
      <w:r w:rsidRPr="00140E39">
        <w:rPr>
          <w:rFonts w:ascii="Times New Roman" w:hAnsi="Times New Roman"/>
          <w:color w:val="000000"/>
          <w:sz w:val="28"/>
          <w:lang w:val="ru-RU"/>
        </w:rPr>
        <w:t>акономерностей, моделирования реальных ситуаций, исследования построенных моделей, интерпретации полученных результатов.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Основными содержательными линиями учебного курса «Геометрия» в 10–11 классах являются: «Прямые и плоскости в пространстве», «Многогранн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ики», «Тела вращения», «Векторы и координаты в пространстве», «Движения в пространстве». 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Сформулированное во ФГОС СОО требование «уметь оперировать понятиями», релевантными геометрии на углублённом уровне обучения в 10–11 классах, относится ко всем содерж</w:t>
      </w:r>
      <w:r w:rsidRPr="00140E39">
        <w:rPr>
          <w:rFonts w:ascii="Times New Roman" w:hAnsi="Times New Roman"/>
          <w:color w:val="000000"/>
          <w:sz w:val="28"/>
          <w:lang w:val="ru-RU"/>
        </w:rPr>
        <w:t>ательным линиям учебного курса, а формирование логических умений распределяется не только по содержательным линиям, но и по годам обучения. Содержание образования, соответствующее предметным результатам освоения Федеральной рабочей программы, распределённы</w:t>
      </w:r>
      <w:r w:rsidRPr="00140E39">
        <w:rPr>
          <w:rFonts w:ascii="Times New Roman" w:hAnsi="Times New Roman"/>
          <w:color w:val="000000"/>
          <w:sz w:val="28"/>
          <w:lang w:val="ru-RU"/>
        </w:rPr>
        <w:t>м по годам обучения, структурировано таким образом, чтобы ко всем основным, принципиальным вопросам обучающиеся обращались неоднократно. Это позволяет организовать овладение геометрическими понятиями и навыками последовательно и поступательно, с соблюдение</w:t>
      </w:r>
      <w:r w:rsidRPr="00140E39">
        <w:rPr>
          <w:rFonts w:ascii="Times New Roman" w:hAnsi="Times New Roman"/>
          <w:color w:val="000000"/>
          <w:sz w:val="28"/>
          <w:lang w:val="ru-RU"/>
        </w:rPr>
        <w:t>м принципа преемственности, а новые знания включать в общую систему геометрических представлений обучающихся, расширяя и углубляя её, образуя прочные множественные связи.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Переход к изучению геометрии на углублённом уровне позволяет: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создать условия для диф</w:t>
      </w:r>
      <w:r w:rsidRPr="00140E39">
        <w:rPr>
          <w:rFonts w:ascii="Times New Roman" w:hAnsi="Times New Roman"/>
          <w:color w:val="000000"/>
          <w:sz w:val="28"/>
          <w:lang w:val="ru-RU"/>
        </w:rPr>
        <w:t>ференциации обучения, построения индивидуальных образовательных программ, обеспечить углублённое изучение геометрии как составляющей учебного предмета «Математика»;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подготовить </w:t>
      </w:r>
      <w:proofErr w:type="gramStart"/>
      <w:r w:rsidRPr="00140E3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40E39">
        <w:rPr>
          <w:rFonts w:ascii="Times New Roman" w:hAnsi="Times New Roman"/>
          <w:color w:val="000000"/>
          <w:sz w:val="28"/>
          <w:lang w:val="ru-RU"/>
        </w:rPr>
        <w:t xml:space="preserve"> к продолжению изучения математики с учётом выбора будущей профессии</w:t>
      </w:r>
      <w:r w:rsidRPr="00140E39">
        <w:rPr>
          <w:rFonts w:ascii="Times New Roman" w:hAnsi="Times New Roman"/>
          <w:color w:val="000000"/>
          <w:sz w:val="28"/>
          <w:lang w:val="ru-RU"/>
        </w:rPr>
        <w:t>, обеспечивая преемственность между общим и профессиональным образованием.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bookmarkStart w:id="5" w:name="04eb6aa7-7a2b-4c78-a285-c233698ad3f6"/>
      <w:r w:rsidRPr="00140E39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«Геометрия» на углублённом уровне отводится 204 часа: в 10 классе – 102 часа (3 часа в неделю), в 11 классе – 102 часа (3 часа в неделю). </w:t>
      </w:r>
      <w:bookmarkEnd w:id="5"/>
    </w:p>
    <w:p w:rsidR="002F73B3" w:rsidRPr="00140E39" w:rsidRDefault="002F73B3">
      <w:pPr>
        <w:rPr>
          <w:lang w:val="ru-RU"/>
        </w:rPr>
        <w:sectPr w:rsidR="002F73B3" w:rsidRPr="00140E39">
          <w:pgSz w:w="11906" w:h="16383"/>
          <w:pgMar w:top="1134" w:right="850" w:bottom="1134" w:left="1701" w:header="720" w:footer="720" w:gutter="0"/>
          <w:cols w:space="720"/>
        </w:sectPr>
      </w:pPr>
    </w:p>
    <w:p w:rsidR="002F73B3" w:rsidRPr="00140E39" w:rsidRDefault="00DE7087">
      <w:pPr>
        <w:spacing w:after="0" w:line="264" w:lineRule="auto"/>
        <w:ind w:left="120"/>
        <w:jc w:val="both"/>
        <w:rPr>
          <w:lang w:val="ru-RU"/>
        </w:rPr>
      </w:pPr>
      <w:bookmarkStart w:id="6" w:name="block-91631404"/>
      <w:bookmarkEnd w:id="4"/>
      <w:r w:rsidRPr="00140E3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</w:t>
      </w:r>
      <w:r w:rsidRPr="00140E39">
        <w:rPr>
          <w:rFonts w:ascii="Times New Roman" w:hAnsi="Times New Roman"/>
          <w:b/>
          <w:color w:val="000000"/>
          <w:sz w:val="28"/>
          <w:lang w:val="ru-RU"/>
        </w:rPr>
        <w:t>Е ОБУЧЕНИЯ</w:t>
      </w:r>
    </w:p>
    <w:p w:rsidR="002F73B3" w:rsidRPr="00140E39" w:rsidRDefault="002F73B3">
      <w:pPr>
        <w:spacing w:after="0" w:line="264" w:lineRule="auto"/>
        <w:ind w:left="120"/>
        <w:jc w:val="both"/>
        <w:rPr>
          <w:lang w:val="ru-RU"/>
        </w:rPr>
      </w:pPr>
    </w:p>
    <w:p w:rsidR="002F73B3" w:rsidRPr="00140E39" w:rsidRDefault="00DE7087">
      <w:pPr>
        <w:spacing w:after="0" w:line="264" w:lineRule="auto"/>
        <w:ind w:left="12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F73B3" w:rsidRPr="00140E39" w:rsidRDefault="002F73B3">
      <w:pPr>
        <w:spacing w:after="0" w:line="264" w:lineRule="auto"/>
        <w:ind w:left="120"/>
        <w:jc w:val="both"/>
        <w:rPr>
          <w:lang w:val="ru-RU"/>
        </w:rPr>
      </w:pP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</w:t>
      </w:r>
      <w:proofErr w:type="gramStart"/>
      <w:r w:rsidRPr="00140E39">
        <w:rPr>
          <w:rFonts w:ascii="Times New Roman" w:hAnsi="Times New Roman"/>
          <w:color w:val="000000"/>
          <w:sz w:val="28"/>
          <w:lang w:val="ru-RU"/>
        </w:rPr>
        <w:t>прямых</w:t>
      </w:r>
      <w:proofErr w:type="gramEnd"/>
      <w:r w:rsidRPr="00140E39">
        <w:rPr>
          <w:rFonts w:ascii="Times New Roman" w:hAnsi="Times New Roman"/>
          <w:color w:val="000000"/>
          <w:sz w:val="28"/>
          <w:lang w:val="ru-RU"/>
        </w:rPr>
        <w:t xml:space="preserve"> в прост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ранстве: пересекающиеся, параллельные и скрещивающиеся прямые. Признаки </w:t>
      </w:r>
      <w:proofErr w:type="gramStart"/>
      <w:r w:rsidRPr="00140E39">
        <w:rPr>
          <w:rFonts w:ascii="Times New Roman" w:hAnsi="Times New Roman"/>
          <w:color w:val="000000"/>
          <w:sz w:val="28"/>
          <w:lang w:val="ru-RU"/>
        </w:rPr>
        <w:t>скрещивающихся</w:t>
      </w:r>
      <w:proofErr w:type="gramEnd"/>
      <w:r w:rsidRPr="00140E39">
        <w:rPr>
          <w:rFonts w:ascii="Times New Roman" w:hAnsi="Times New Roman"/>
          <w:color w:val="000000"/>
          <w:sz w:val="28"/>
          <w:lang w:val="ru-RU"/>
        </w:rPr>
        <w:t xml:space="preserve"> прямых. </w:t>
      </w:r>
      <w:proofErr w:type="gramStart"/>
      <w:r w:rsidRPr="00140E39">
        <w:rPr>
          <w:rFonts w:ascii="Times New Roman" w:hAnsi="Times New Roman"/>
          <w:color w:val="000000"/>
          <w:sz w:val="28"/>
          <w:lang w:val="ru-RU"/>
        </w:rPr>
        <w:t>Параллельность прямых и плоскостей в пространстве: параллельные прямые в пространстве, параллельность трёх прямых, параллельность прямой и плоскости.</w:t>
      </w:r>
      <w:proofErr w:type="gramEnd"/>
      <w:r w:rsidRPr="00140E39">
        <w:rPr>
          <w:rFonts w:ascii="Times New Roman" w:hAnsi="Times New Roman"/>
          <w:color w:val="000000"/>
          <w:sz w:val="28"/>
          <w:lang w:val="ru-RU"/>
        </w:rPr>
        <w:t xml:space="preserve"> Параллельно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е и центральное проектирование, изображение фигур. Основные свойства параллельного проектирования. Изображение фигур в параллельной проекции. Углы с сонаправленными сторонами, угол </w:t>
      </w:r>
      <w:proofErr w:type="gramStart"/>
      <w:r w:rsidRPr="00140E39">
        <w:rPr>
          <w:rFonts w:ascii="Times New Roman" w:hAnsi="Times New Roman"/>
          <w:color w:val="000000"/>
          <w:sz w:val="28"/>
          <w:lang w:val="ru-RU"/>
        </w:rPr>
        <w:t>между</w:t>
      </w:r>
      <w:proofErr w:type="gramEnd"/>
      <w:r w:rsidRPr="00140E39">
        <w:rPr>
          <w:rFonts w:ascii="Times New Roman" w:hAnsi="Times New Roman"/>
          <w:color w:val="000000"/>
          <w:sz w:val="28"/>
          <w:lang w:val="ru-RU"/>
        </w:rPr>
        <w:t xml:space="preserve"> прямыми в пространстве. Параллельность плоскостей: параллельные плоск</w:t>
      </w:r>
      <w:r w:rsidRPr="00140E39">
        <w:rPr>
          <w:rFonts w:ascii="Times New Roman" w:hAnsi="Times New Roman"/>
          <w:color w:val="000000"/>
          <w:sz w:val="28"/>
          <w:lang w:val="ru-RU"/>
        </w:rPr>
        <w:t>ости, свойства параллельных плоскостей. Простейшие пространственные фигуры на плоскости: тетраэдр, параллелепипед, построение сечений.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прямые в пространстве, прямые параллельные и перпендикулярные к п</w:t>
      </w:r>
      <w:r w:rsidRPr="00140E39">
        <w:rPr>
          <w:rFonts w:ascii="Times New Roman" w:hAnsi="Times New Roman"/>
          <w:color w:val="000000"/>
          <w:sz w:val="28"/>
          <w:lang w:val="ru-RU"/>
        </w:rPr>
        <w:t>лоскости, признак перпендикулярности прямой и плоскости, теорема о прямой перпендикулярной плоскости. Ортогональное проектирование. Перпендикуляр и наклонные: расстояние от точки до плоскости, расстояние от прямой до плоскости, проекция фигуры на плоскость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. Перпендикулярность плоскостей: признак перпендикулярности двух плоскостей. Теорема о трёх перпендикулярах. 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Углы в пространстве: угол между прямой и плоскостью, двугранный угол, линейный угол двугранного угла. </w:t>
      </w:r>
      <w:proofErr w:type="gramStart"/>
      <w:r w:rsidRPr="00140E39">
        <w:rPr>
          <w:rFonts w:ascii="Times New Roman" w:hAnsi="Times New Roman"/>
          <w:color w:val="000000"/>
          <w:sz w:val="28"/>
          <w:lang w:val="ru-RU"/>
        </w:rPr>
        <w:t>Трёхгранный</w:t>
      </w:r>
      <w:proofErr w:type="gramEnd"/>
      <w:r w:rsidRPr="00140E39">
        <w:rPr>
          <w:rFonts w:ascii="Times New Roman" w:hAnsi="Times New Roman"/>
          <w:color w:val="000000"/>
          <w:sz w:val="28"/>
          <w:lang w:val="ru-RU"/>
        </w:rPr>
        <w:t xml:space="preserve"> и многогранные углы. Свойства </w:t>
      </w:r>
      <w:r w:rsidRPr="00140E39">
        <w:rPr>
          <w:rFonts w:ascii="Times New Roman" w:hAnsi="Times New Roman"/>
          <w:color w:val="000000"/>
          <w:sz w:val="28"/>
          <w:lang w:val="ru-RU"/>
        </w:rPr>
        <w:t>плоских углов многогранного угла. Свойства плоских и двугранных углов трёхгранного угла. Теоремы косинусов и синусов для трёхгранного угла.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:rsidR="002F73B3" w:rsidRDefault="00DE7087">
      <w:pPr>
        <w:spacing w:after="0" w:line="264" w:lineRule="auto"/>
        <w:ind w:firstLine="600"/>
        <w:jc w:val="both"/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Виды многогранников, развёртка многогранника. Призма: </w:t>
      </w:r>
      <w:r>
        <w:rPr>
          <w:rFonts w:ascii="Times New Roman" w:hAnsi="Times New Roman"/>
          <w:color w:val="000000"/>
          <w:sz w:val="28"/>
        </w:rPr>
        <w:t>n</w:t>
      </w:r>
      <w:r w:rsidRPr="00140E39">
        <w:rPr>
          <w:rFonts w:ascii="Times New Roman" w:hAnsi="Times New Roman"/>
          <w:color w:val="000000"/>
          <w:sz w:val="28"/>
          <w:lang w:val="ru-RU"/>
        </w:rPr>
        <w:t>-угольная призма, прямая и наклонная призмы, бо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ковая и полная поверхность призмы. Параллелепипед, прямоугольный параллелепипед и его свойства. Кратчайшие пути на поверхности многогранника. Теорема Эйлера. Пространственная теорема Пифагора. Пирамида: </w:t>
      </w:r>
      <w:r>
        <w:rPr>
          <w:rFonts w:ascii="Times New Roman" w:hAnsi="Times New Roman"/>
          <w:color w:val="000000"/>
          <w:sz w:val="28"/>
        </w:rPr>
        <w:t>n</w:t>
      </w:r>
      <w:r w:rsidRPr="00140E39">
        <w:rPr>
          <w:rFonts w:ascii="Times New Roman" w:hAnsi="Times New Roman"/>
          <w:color w:val="000000"/>
          <w:sz w:val="28"/>
          <w:lang w:val="ru-RU"/>
        </w:rPr>
        <w:t>-угольная пирамида, правильная и усечённая пирамиды.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 Свойства рёбер и боковых граней правильной пирамиды. Правильные многогранники: правильная призма и </w:t>
      </w:r>
      <w:r w:rsidRPr="00140E3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правильная пирамида, правильная треугольная пирамида и правильный тетраэдр, куб. </w:t>
      </w:r>
      <w:r>
        <w:rPr>
          <w:rFonts w:ascii="Times New Roman" w:hAnsi="Times New Roman"/>
          <w:color w:val="000000"/>
          <w:sz w:val="28"/>
        </w:rPr>
        <w:t xml:space="preserve">Представление о правильных многогранниках: октаэдр, додекаэдр и икосаэдр. 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</w:t>
      </w:r>
      <w:r w:rsidRPr="00140E39">
        <w:rPr>
          <w:rFonts w:ascii="Times New Roman" w:hAnsi="Times New Roman"/>
          <w:color w:val="000000"/>
          <w:sz w:val="28"/>
          <w:lang w:val="ru-RU"/>
        </w:rPr>
        <w:t>ема о площади усечённой пирамиды.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Симметрия в пространстве. Элементы симметрии правильных многогранников. Симметрия в правильном многограннике: симметрия параллелепипеда, симметрия правильных призм, симметрия правильной пирамиды.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</w:t>
      </w:r>
      <w:r w:rsidRPr="00140E39">
        <w:rPr>
          <w:rFonts w:ascii="Times New Roman" w:hAnsi="Times New Roman"/>
          <w:b/>
          <w:color w:val="000000"/>
          <w:sz w:val="28"/>
          <w:lang w:val="ru-RU"/>
        </w:rPr>
        <w:t>странстве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Понятия: вектор в пространстве, нулевой вектор, длина ненулевого вектора, векторы коллинеарные, сонаправленные и противоположно направленные векторы. Равенство векторов. Действия с векторами: сложение и вычитание векторов, сумма нескольких вектор</w:t>
      </w:r>
      <w:r w:rsidRPr="00140E39">
        <w:rPr>
          <w:rFonts w:ascii="Times New Roman" w:hAnsi="Times New Roman"/>
          <w:color w:val="000000"/>
          <w:sz w:val="28"/>
          <w:lang w:val="ru-RU"/>
        </w:rPr>
        <w:t>ов, умножение вектора на число. Свойства сложения векторов. Свойства умножения вектора на число. Понятие компланарные векторы. Признак компланарности трёх векторов. Правило параллелепипеда. Теорема о разложении вектора по трём некомпланарным векторам. Прям</w:t>
      </w:r>
      <w:r w:rsidRPr="00140E39">
        <w:rPr>
          <w:rFonts w:ascii="Times New Roman" w:hAnsi="Times New Roman"/>
          <w:color w:val="000000"/>
          <w:sz w:val="28"/>
          <w:lang w:val="ru-RU"/>
        </w:rPr>
        <w:t>оугольная система координат в пространстве. Координаты вектора. Связь между координатами вектора и координатами точек. Угол между векторами. Скалярное произведение векторов.</w:t>
      </w:r>
    </w:p>
    <w:p w:rsidR="002F73B3" w:rsidRPr="00140E39" w:rsidRDefault="00DE7087">
      <w:pPr>
        <w:spacing w:after="0" w:line="264" w:lineRule="auto"/>
        <w:ind w:left="12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F73B3" w:rsidRPr="00140E39" w:rsidRDefault="002F73B3">
      <w:pPr>
        <w:spacing w:after="0" w:line="264" w:lineRule="auto"/>
        <w:ind w:left="120"/>
        <w:jc w:val="both"/>
        <w:rPr>
          <w:lang w:val="ru-RU"/>
        </w:rPr>
      </w:pP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Понятия: цилиндрическая поверхность, коническая поверхность, сферическая поверхность, образующие поверхностей. Тела вращения: цилиндр, конус, усечённый конус, сфера, шар. Взаимное расположение сферы и плоскости, касательная плоскость к сфере. Изображение т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ел вращения на плоскости. Развёртка цилиндра и конуса. Симметрия сферы и шара. 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Объём. Основные свойства объёмов тел. Теорема об объёме прямоугольного параллелепипеда и следствия из неё. Объём прямой и наклонной призмы, цилиндра, пирамиды и конуса. Объём ш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ара и шарового сегмента. 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Комбинации тел вращения и многогранников. Призма, вписанная в цилиндр, описанная около цилиндра. Пересечение сферы и шара с плоскостью. Касание шара и сферы плоскостью. Понятие многогранника, </w:t>
      </w:r>
      <w:r w:rsidRPr="00140E39">
        <w:rPr>
          <w:rFonts w:ascii="Times New Roman" w:hAnsi="Times New Roman"/>
          <w:color w:val="000000"/>
          <w:sz w:val="28"/>
          <w:lang w:val="ru-RU"/>
        </w:rPr>
        <w:lastRenderedPageBreak/>
        <w:t>описанного около сферы, сферы, вписанн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ой в многогранник или тело вращения. 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Площадь поверхности цилиндра, конуса, площадь сферы и её частей. Подобие в пространстве. Отношение объёмов, площадей поверхностей подобных фигур. Преобразование подобия, гомотетия. Решение задач на плоскости с использо</w:t>
      </w:r>
      <w:r w:rsidRPr="00140E39">
        <w:rPr>
          <w:rFonts w:ascii="Times New Roman" w:hAnsi="Times New Roman"/>
          <w:color w:val="000000"/>
          <w:sz w:val="28"/>
          <w:lang w:val="ru-RU"/>
        </w:rPr>
        <w:t>ванием стереометрических методов.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Построение сечений многогранников и тел вращения: сечения цилиндра (параллельно и перпендикулярно оси), сечения конуса (параллельные основанию и проходящие через вершину), сечения шара, методы построения сечений: метод сле</w:t>
      </w:r>
      <w:r w:rsidRPr="00140E39">
        <w:rPr>
          <w:rFonts w:ascii="Times New Roman" w:hAnsi="Times New Roman"/>
          <w:color w:val="000000"/>
          <w:sz w:val="28"/>
          <w:lang w:val="ru-RU"/>
        </w:rPr>
        <w:t>дов, метод внутреннего проектирования, метод переноса секущей плоскости.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Векторы в пространстве. Операции над векторами. Векторное умножение векторов. Свойства векторного умножения. Прямоугольная система координат в прос</w:t>
      </w:r>
      <w:r w:rsidRPr="00140E39">
        <w:rPr>
          <w:rFonts w:ascii="Times New Roman" w:hAnsi="Times New Roman"/>
          <w:color w:val="000000"/>
          <w:sz w:val="28"/>
          <w:lang w:val="ru-RU"/>
        </w:rPr>
        <w:t>транстве. Координаты вектора. Разложение вектора по базису. Координатно-векторный метод при решении геометрических задач.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Движения в пространстве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Движения пространства. Отображения. Движения и равенство фигур. Общие свойства движений. Виды движений: паралл</w:t>
      </w:r>
      <w:r w:rsidRPr="00140E39">
        <w:rPr>
          <w:rFonts w:ascii="Times New Roman" w:hAnsi="Times New Roman"/>
          <w:color w:val="000000"/>
          <w:sz w:val="28"/>
          <w:lang w:val="ru-RU"/>
        </w:rPr>
        <w:t>ельный перенос, центральная симметрия, зеркальная симметрия, поворот вокруг прямой. Преобразования подобия. Прямая и сфера Эйлера.</w:t>
      </w:r>
    </w:p>
    <w:p w:rsidR="002F73B3" w:rsidRPr="00140E39" w:rsidRDefault="002F73B3">
      <w:pPr>
        <w:rPr>
          <w:lang w:val="ru-RU"/>
        </w:rPr>
        <w:sectPr w:rsidR="002F73B3" w:rsidRPr="00140E39">
          <w:pgSz w:w="11906" w:h="16383"/>
          <w:pgMar w:top="1134" w:right="850" w:bottom="1134" w:left="1701" w:header="720" w:footer="720" w:gutter="0"/>
          <w:cols w:space="720"/>
        </w:sectPr>
      </w:pPr>
    </w:p>
    <w:p w:rsidR="002F73B3" w:rsidRPr="00140E39" w:rsidRDefault="00DE7087">
      <w:pPr>
        <w:spacing w:after="0" w:line="264" w:lineRule="auto"/>
        <w:ind w:left="120"/>
        <w:jc w:val="both"/>
        <w:rPr>
          <w:lang w:val="ru-RU"/>
        </w:rPr>
      </w:pPr>
      <w:bookmarkStart w:id="7" w:name="block-91631405"/>
      <w:bookmarkEnd w:id="6"/>
      <w:r w:rsidRPr="00140E3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«ГЕОМЕТРИЯ» (УГЛУБЛЕННЫЙ УРОВЕНЬ) НА УРОВНЕ СРЕДНЕГО ОБЩЕГО ОБРАЗОВАНИЯ</w:t>
      </w:r>
    </w:p>
    <w:p w:rsidR="002F73B3" w:rsidRPr="00140E39" w:rsidRDefault="002F73B3">
      <w:pPr>
        <w:spacing w:after="0" w:line="264" w:lineRule="auto"/>
        <w:ind w:left="120"/>
        <w:jc w:val="both"/>
        <w:rPr>
          <w:lang w:val="ru-RU"/>
        </w:rPr>
      </w:pPr>
    </w:p>
    <w:p w:rsidR="002F73B3" w:rsidRPr="00140E39" w:rsidRDefault="00DE7087">
      <w:pPr>
        <w:spacing w:after="0" w:line="264" w:lineRule="auto"/>
        <w:ind w:left="12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F73B3" w:rsidRPr="00140E39" w:rsidRDefault="002F73B3">
      <w:pPr>
        <w:spacing w:after="0" w:line="264" w:lineRule="auto"/>
        <w:ind w:left="120"/>
        <w:jc w:val="both"/>
        <w:rPr>
          <w:lang w:val="ru-RU"/>
        </w:rPr>
      </w:pP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</w:t>
      </w:r>
      <w:r w:rsidRPr="00140E39">
        <w:rPr>
          <w:rFonts w:ascii="Times New Roman" w:hAnsi="Times New Roman"/>
          <w:color w:val="000000"/>
          <w:sz w:val="28"/>
          <w:lang w:val="ru-RU"/>
        </w:rPr>
        <w:t>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уважения к прошлому и </w:t>
      </w:r>
      <w:r w:rsidRPr="00140E39">
        <w:rPr>
          <w:rFonts w:ascii="Times New Roman" w:hAnsi="Times New Roman"/>
          <w:color w:val="000000"/>
          <w:sz w:val="28"/>
          <w:lang w:val="ru-RU"/>
        </w:rPr>
        <w:t>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осознание духов</w:t>
      </w:r>
      <w:r w:rsidRPr="00140E39">
        <w:rPr>
          <w:rFonts w:ascii="Times New Roman" w:hAnsi="Times New Roman"/>
          <w:color w:val="000000"/>
          <w:sz w:val="28"/>
          <w:lang w:val="ru-RU"/>
        </w:rPr>
        <w:t>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4) эстетическое вос</w:t>
      </w:r>
      <w:r w:rsidRPr="00140E39">
        <w:rPr>
          <w:rFonts w:ascii="Times New Roman" w:hAnsi="Times New Roman"/>
          <w:b/>
          <w:color w:val="000000"/>
          <w:sz w:val="28"/>
          <w:lang w:val="ru-RU"/>
        </w:rPr>
        <w:t>питание: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5) физическое воспитание: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</w:t>
      </w:r>
      <w:r w:rsidRPr="00140E39">
        <w:rPr>
          <w:rFonts w:ascii="Times New Roman" w:hAnsi="Times New Roman"/>
          <w:color w:val="000000"/>
          <w:sz w:val="28"/>
          <w:lang w:val="ru-RU"/>
        </w:rPr>
        <w:t>тивно-оздоровительной деятельностью;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6) трудовое воспитание: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40E39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рофессии и реализовывать собственные жизненные планы, готовность и способность к математическому образованию и </w:t>
      </w:r>
      <w:r w:rsidRPr="00140E39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  <w:proofErr w:type="gramEnd"/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7) экологиче</w:t>
      </w:r>
      <w:r w:rsidRPr="00140E39">
        <w:rPr>
          <w:rFonts w:ascii="Times New Roman" w:hAnsi="Times New Roman"/>
          <w:b/>
          <w:color w:val="000000"/>
          <w:sz w:val="28"/>
          <w:lang w:val="ru-RU"/>
        </w:rPr>
        <w:t>ское воспитание: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</w:t>
      </w:r>
      <w:r w:rsidRPr="00140E39">
        <w:rPr>
          <w:rFonts w:ascii="Times New Roman" w:hAnsi="Times New Roman"/>
          <w:color w:val="000000"/>
          <w:sz w:val="28"/>
          <w:lang w:val="ru-RU"/>
        </w:rPr>
        <w:t>ля решения задач в области окружающей среды, планирование поступков и оценки их возможных последствий для окружающей среды;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</w:t>
      </w:r>
      <w:r w:rsidRPr="00140E39">
        <w:rPr>
          <w:rFonts w:ascii="Times New Roman" w:hAnsi="Times New Roman"/>
          <w:color w:val="000000"/>
          <w:sz w:val="28"/>
          <w:lang w:val="ru-RU"/>
        </w:rPr>
        <w:t>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</w:t>
      </w:r>
      <w:r w:rsidRPr="00140E39">
        <w:rPr>
          <w:rFonts w:ascii="Times New Roman" w:hAnsi="Times New Roman"/>
          <w:color w:val="000000"/>
          <w:sz w:val="28"/>
          <w:lang w:val="ru-RU"/>
        </w:rPr>
        <w:t>сследовательскую деятельность индивидуально и в группе.</w:t>
      </w:r>
    </w:p>
    <w:p w:rsidR="002F73B3" w:rsidRPr="00140E39" w:rsidRDefault="002F73B3">
      <w:pPr>
        <w:spacing w:after="0" w:line="264" w:lineRule="auto"/>
        <w:ind w:left="120"/>
        <w:jc w:val="both"/>
        <w:rPr>
          <w:lang w:val="ru-RU"/>
        </w:rPr>
      </w:pPr>
    </w:p>
    <w:p w:rsidR="002F73B3" w:rsidRPr="00140E39" w:rsidRDefault="00DE7087">
      <w:pPr>
        <w:spacing w:after="0" w:line="264" w:lineRule="auto"/>
        <w:ind w:left="12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F73B3" w:rsidRPr="00140E39" w:rsidRDefault="002F73B3">
      <w:pPr>
        <w:spacing w:after="0" w:line="264" w:lineRule="auto"/>
        <w:ind w:left="120"/>
        <w:jc w:val="both"/>
        <w:rPr>
          <w:lang w:val="ru-RU"/>
        </w:rPr>
      </w:pPr>
    </w:p>
    <w:p w:rsidR="002F73B3" w:rsidRPr="00140E39" w:rsidRDefault="00DE7087">
      <w:pPr>
        <w:spacing w:after="0" w:line="264" w:lineRule="auto"/>
        <w:ind w:left="12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</w:t>
      </w:r>
      <w:r w:rsidRPr="00140E39">
        <w:rPr>
          <w:rFonts w:ascii="Times New Roman" w:hAnsi="Times New Roman"/>
          <w:color w:val="000000"/>
          <w:sz w:val="28"/>
          <w:lang w:val="ru-RU"/>
        </w:rPr>
        <w:t>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</w:t>
      </w:r>
      <w:r w:rsidRPr="00140E39">
        <w:rPr>
          <w:rFonts w:ascii="Times New Roman" w:hAnsi="Times New Roman"/>
          <w:color w:val="000000"/>
          <w:sz w:val="28"/>
          <w:lang w:val="ru-RU"/>
        </w:rPr>
        <w:t>ничные, частные и общие, условные;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</w:t>
      </w:r>
      <w:r w:rsidRPr="00140E39">
        <w:rPr>
          <w:rFonts w:ascii="Times New Roman" w:hAnsi="Times New Roman"/>
          <w:color w:val="000000"/>
          <w:sz w:val="28"/>
          <w:lang w:val="ru-RU"/>
        </w:rPr>
        <w:t>гики, дедуктивных и индуктивных умозаключений, умозаключений по аналогии;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</w:t>
      </w:r>
      <w:r w:rsidRPr="00140E39">
        <w:rPr>
          <w:rFonts w:ascii="Times New Roman" w:hAnsi="Times New Roman"/>
          <w:color w:val="000000"/>
          <w:sz w:val="28"/>
          <w:lang w:val="ru-RU"/>
        </w:rPr>
        <w:t>ения и выводы;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вопросы как исследовательский </w:t>
      </w:r>
      <w:r w:rsidRPr="00140E39">
        <w:rPr>
          <w:rFonts w:ascii="Times New Roman" w:hAnsi="Times New Roman"/>
          <w:color w:val="000000"/>
          <w:sz w:val="28"/>
          <w:lang w:val="ru-RU"/>
        </w:rPr>
        <w:t>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</w:t>
      </w:r>
      <w:r w:rsidRPr="00140E39">
        <w:rPr>
          <w:rFonts w:ascii="Times New Roman" w:hAnsi="Times New Roman"/>
          <w:color w:val="000000"/>
          <w:sz w:val="28"/>
          <w:lang w:val="ru-RU"/>
        </w:rPr>
        <w:t>обенностей математического объекта, явления, процесса, выявлению зависимостей между объектами, явлениями, процессами;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</w:t>
      </w:r>
      <w:r w:rsidRPr="00140E39">
        <w:rPr>
          <w:rFonts w:ascii="Times New Roman" w:hAnsi="Times New Roman"/>
          <w:color w:val="000000"/>
          <w:sz w:val="28"/>
          <w:lang w:val="ru-RU"/>
        </w:rPr>
        <w:t>езультатов, выводов и обобщений;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 w:rsidRPr="00140E39">
        <w:rPr>
          <w:rFonts w:ascii="Times New Roman" w:hAnsi="Times New Roman"/>
          <w:color w:val="000000"/>
          <w:sz w:val="28"/>
          <w:lang w:val="ru-RU"/>
        </w:rPr>
        <w:t>надёжность информации по самостоятельно сформулированным критериям.</w:t>
      </w:r>
    </w:p>
    <w:p w:rsidR="002F73B3" w:rsidRPr="00140E39" w:rsidRDefault="002F73B3">
      <w:pPr>
        <w:spacing w:after="0" w:line="264" w:lineRule="auto"/>
        <w:ind w:left="120"/>
        <w:jc w:val="both"/>
        <w:rPr>
          <w:lang w:val="ru-RU"/>
        </w:rPr>
      </w:pPr>
    </w:p>
    <w:p w:rsidR="002F73B3" w:rsidRPr="00140E39" w:rsidRDefault="00DE7087">
      <w:pPr>
        <w:spacing w:after="0" w:line="264" w:lineRule="auto"/>
        <w:ind w:left="12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 в устных и письменных текстах, давать пояснения по ходу решения задачи, комментировать полученный результат; 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</w:t>
      </w:r>
      <w:r w:rsidRPr="00140E39">
        <w:rPr>
          <w:rFonts w:ascii="Times New Roman" w:hAnsi="Times New Roman"/>
          <w:color w:val="000000"/>
          <w:sz w:val="28"/>
          <w:lang w:val="ru-RU"/>
        </w:rPr>
        <w:t>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</w:t>
      </w:r>
      <w:r w:rsidRPr="00140E39">
        <w:rPr>
          <w:rFonts w:ascii="Times New Roman" w:hAnsi="Times New Roman"/>
          <w:color w:val="000000"/>
          <w:sz w:val="28"/>
          <w:lang w:val="ru-RU"/>
        </w:rPr>
        <w:t>о выбирать формат выступления с учётом задач презентации и особенностей аудитории.</w:t>
      </w:r>
    </w:p>
    <w:p w:rsidR="002F73B3" w:rsidRPr="00140E39" w:rsidRDefault="002F73B3">
      <w:pPr>
        <w:spacing w:after="0" w:line="264" w:lineRule="auto"/>
        <w:ind w:left="120"/>
        <w:jc w:val="both"/>
        <w:rPr>
          <w:lang w:val="ru-RU"/>
        </w:rPr>
      </w:pPr>
    </w:p>
    <w:p w:rsidR="002F73B3" w:rsidRPr="00140E39" w:rsidRDefault="00DE7087">
      <w:pPr>
        <w:spacing w:after="0" w:line="264" w:lineRule="auto"/>
        <w:ind w:left="12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</w:t>
      </w:r>
      <w:r w:rsidRPr="00140E39">
        <w:rPr>
          <w:rFonts w:ascii="Times New Roman" w:hAnsi="Times New Roman"/>
          <w:color w:val="000000"/>
          <w:sz w:val="28"/>
          <w:lang w:val="ru-RU"/>
        </w:rPr>
        <w:t>можностей, аргументировать и корректировать варианты решений с учётом новой информации.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</w:t>
      </w:r>
      <w:r w:rsidRPr="00140E39">
        <w:rPr>
          <w:rFonts w:ascii="Times New Roman" w:hAnsi="Times New Roman"/>
          <w:color w:val="000000"/>
          <w:sz w:val="28"/>
          <w:lang w:val="ru-RU"/>
        </w:rPr>
        <w:t>особами самопроверки, самоконтроля процесса и результата решения математической задачи;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 трудностей;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</w:t>
      </w:r>
      <w:r w:rsidRPr="00140E39">
        <w:rPr>
          <w:rFonts w:ascii="Times New Roman" w:hAnsi="Times New Roman"/>
          <w:color w:val="000000"/>
          <w:sz w:val="28"/>
          <w:lang w:val="ru-RU"/>
        </w:rPr>
        <w:t>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учас</w:t>
      </w:r>
      <w:r w:rsidRPr="00140E39">
        <w:rPr>
          <w:rFonts w:ascii="Times New Roman" w:hAnsi="Times New Roman"/>
          <w:color w:val="000000"/>
          <w:sz w:val="28"/>
          <w:lang w:val="ru-RU"/>
        </w:rPr>
        <w:t>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</w:t>
      </w:r>
      <w:r w:rsidRPr="00140E39">
        <w:rPr>
          <w:rFonts w:ascii="Times New Roman" w:hAnsi="Times New Roman"/>
          <w:color w:val="000000"/>
          <w:sz w:val="28"/>
          <w:lang w:val="ru-RU"/>
        </w:rPr>
        <w:t>астниками взаимодействия.</w:t>
      </w:r>
    </w:p>
    <w:p w:rsidR="002F73B3" w:rsidRPr="00140E39" w:rsidRDefault="002F73B3">
      <w:pPr>
        <w:spacing w:after="0" w:line="264" w:lineRule="auto"/>
        <w:ind w:left="120"/>
        <w:jc w:val="both"/>
        <w:rPr>
          <w:lang w:val="ru-RU"/>
        </w:rPr>
      </w:pPr>
    </w:p>
    <w:p w:rsidR="002F73B3" w:rsidRPr="00140E39" w:rsidRDefault="00DE7087">
      <w:pPr>
        <w:spacing w:after="0" w:line="264" w:lineRule="auto"/>
        <w:ind w:left="120"/>
        <w:jc w:val="both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2F73B3" w:rsidRPr="00140E39" w:rsidRDefault="002F73B3">
      <w:pPr>
        <w:spacing w:after="0" w:line="264" w:lineRule="auto"/>
        <w:ind w:left="120"/>
        <w:jc w:val="both"/>
        <w:rPr>
          <w:lang w:val="ru-RU"/>
        </w:rPr>
      </w:pP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140E39">
        <w:rPr>
          <w:rFonts w:ascii="Times New Roman" w:hAnsi="Times New Roman"/>
          <w:b/>
          <w:color w:val="000000"/>
          <w:sz w:val="28"/>
          <w:lang w:val="ru-RU"/>
        </w:rPr>
        <w:t>10 класса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40E3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40E3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свободно оперировать основными понятиями стереометрии при решении задач и проведении математических рассуждений;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применять аксиомы стереометрии и следствия из них </w:t>
      </w:r>
      <w:r w:rsidRPr="00140E39">
        <w:rPr>
          <w:rFonts w:ascii="Times New Roman" w:hAnsi="Times New Roman"/>
          <w:color w:val="000000"/>
          <w:sz w:val="28"/>
          <w:lang w:val="ru-RU"/>
        </w:rPr>
        <w:t>при решении геометрических задач;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в пространстве, плоскостей в пространстве, прямых и плоскостей в пространстве;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140E3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углами в пространстве: между прямыми в пространстве,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 между прямой и плоскостью;</w:t>
      </w:r>
      <w:proofErr w:type="gramEnd"/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многогранниками;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lastRenderedPageBreak/>
        <w:t>свободно распознавать основные виды многогранников (призма, пирамида, прямоугольный параллелепипед, куб);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классифицировать многогранники, выбирая основания для класси</w:t>
      </w:r>
      <w:r w:rsidRPr="00140E39">
        <w:rPr>
          <w:rFonts w:ascii="Times New Roman" w:hAnsi="Times New Roman"/>
          <w:color w:val="000000"/>
          <w:sz w:val="28"/>
          <w:lang w:val="ru-RU"/>
        </w:rPr>
        <w:t>фикации;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сечением многогранников плоскостью;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выполнять параллельное, центральное и ортогональное проектирование фигур на плоскость, выполнять изображения фигур на плоскости;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различ</w:t>
      </w:r>
      <w:r w:rsidRPr="00140E39">
        <w:rPr>
          <w:rFonts w:ascii="Times New Roman" w:hAnsi="Times New Roman"/>
          <w:color w:val="000000"/>
          <w:sz w:val="28"/>
          <w:lang w:val="ru-RU"/>
        </w:rPr>
        <w:t>ными методами, выполнять (выносные) плоские чертежи из рисунков простых объёмных фигур: вид сверху, сбоку, снизу;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вычислять площади поверхностей многогранников (призма, пирамида), геометрических тел с применением формул;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сим</w:t>
      </w:r>
      <w:r w:rsidRPr="00140E39">
        <w:rPr>
          <w:rFonts w:ascii="Times New Roman" w:hAnsi="Times New Roman"/>
          <w:color w:val="000000"/>
          <w:sz w:val="28"/>
          <w:lang w:val="ru-RU"/>
        </w:rPr>
        <w:t>метрия в пространстве, центр, ось и плоскость симметрии, центр, ось и плоскость симметрии фигуры;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соответствующими векторам и координатам в пространстве;</w:t>
      </w:r>
    </w:p>
    <w:p w:rsidR="002F73B3" w:rsidRDefault="00DE708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над векторами;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</w:t>
      </w:r>
      <w:r w:rsidRPr="00140E39">
        <w:rPr>
          <w:rFonts w:ascii="Times New Roman" w:hAnsi="Times New Roman"/>
          <w:color w:val="000000"/>
          <w:sz w:val="28"/>
          <w:lang w:val="ru-RU"/>
        </w:rPr>
        <w:t>матических отношений и нахождение геометрических величин, применяя известные методы при решении математических задач повышенного и высокого уровня сложности;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</w:t>
      </w:r>
      <w:r w:rsidRPr="00140E39">
        <w:rPr>
          <w:rFonts w:ascii="Times New Roman" w:hAnsi="Times New Roman"/>
          <w:color w:val="000000"/>
          <w:sz w:val="28"/>
          <w:lang w:val="ru-RU"/>
        </w:rPr>
        <w:t>метрических задач;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 и анализировать реальные ситуации, применять и</w:t>
      </w:r>
      <w:r w:rsidRPr="00140E39">
        <w:rPr>
          <w:rFonts w:ascii="Times New Roman" w:hAnsi="Times New Roman"/>
          <w:color w:val="000000"/>
          <w:sz w:val="28"/>
          <w:lang w:val="ru-RU"/>
        </w:rPr>
        <w:t>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</w:t>
      </w:r>
      <w:r w:rsidRPr="00140E39">
        <w:rPr>
          <w:rFonts w:ascii="Times New Roman" w:hAnsi="Times New Roman"/>
          <w:color w:val="000000"/>
          <w:sz w:val="28"/>
          <w:lang w:val="ru-RU"/>
        </w:rPr>
        <w:t>дачи, связанные с нахождением геометрических величин;</w:t>
      </w:r>
    </w:p>
    <w:p w:rsidR="002F73B3" w:rsidRPr="00140E39" w:rsidRDefault="00DE708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2F73B3" w:rsidRPr="00140E39" w:rsidRDefault="00DE7087">
      <w:pPr>
        <w:spacing w:after="0" w:line="264" w:lineRule="auto"/>
        <w:ind w:firstLine="600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140E39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40E3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40E3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понятиями, связанными с </w:t>
      </w:r>
      <w:r w:rsidRPr="00140E39">
        <w:rPr>
          <w:rFonts w:ascii="Times New Roman" w:hAnsi="Times New Roman"/>
          <w:color w:val="000000"/>
          <w:sz w:val="28"/>
          <w:lang w:val="ru-RU"/>
        </w:rPr>
        <w:t>цилиндрической, конической и сферической поверхностями, объяснять способы получения;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оперировать понятиями, связанными с телами вращения: цилиндром, конусом, сферой и шаром;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 и объяснять способы получ</w:t>
      </w:r>
      <w:r w:rsidRPr="00140E39">
        <w:rPr>
          <w:rFonts w:ascii="Times New Roman" w:hAnsi="Times New Roman"/>
          <w:color w:val="000000"/>
          <w:sz w:val="28"/>
          <w:lang w:val="ru-RU"/>
        </w:rPr>
        <w:t>ения тел вращения;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сферы и плоскости;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вычислять величины элементов многогранников и тел вращения, объёмы и площади поверхностей многогранников и тел вращения, геометрических тел с применением формул;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свободно </w:t>
      </w:r>
      <w:r w:rsidRPr="00140E39">
        <w:rPr>
          <w:rFonts w:ascii="Times New Roman" w:hAnsi="Times New Roman"/>
          <w:color w:val="000000"/>
          <w:sz w:val="28"/>
          <w:lang w:val="ru-RU"/>
        </w:rPr>
        <w:t>оперировать понятиями, связанными с комбинациями тел вращения и многогранников: многогранник, вписанный в сферу и описанный около сферы, сфера, вписанная в многогранник или тело вращения;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</w:t>
      </w:r>
      <w:r w:rsidRPr="00140E39">
        <w:rPr>
          <w:rFonts w:ascii="Times New Roman" w:hAnsi="Times New Roman"/>
          <w:color w:val="000000"/>
          <w:sz w:val="28"/>
          <w:lang w:val="ru-RU"/>
        </w:rPr>
        <w:t>ых тел;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изображать изучаемые фигуры, выполнять (выносные) плоские чертежи из рисунков простых объёмных фигур: вид сверху, сбоку, снизу, строить сечения тел вращения;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извлекать, интерпретировать и преобразовывать информацию о пространственных геометрических</w:t>
      </w:r>
      <w:r w:rsidRPr="00140E39">
        <w:rPr>
          <w:rFonts w:ascii="Times New Roman" w:hAnsi="Times New Roman"/>
          <w:color w:val="000000"/>
          <w:sz w:val="28"/>
          <w:lang w:val="ru-RU"/>
        </w:rPr>
        <w:t xml:space="preserve"> фигурах, представленную на чертежах и рисунках;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вектор в пространстве;</w:t>
      </w:r>
    </w:p>
    <w:p w:rsidR="002F73B3" w:rsidRDefault="00DE708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операции над векторами;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решать геометрические задачи на вычисление углов между пря</w:t>
      </w:r>
      <w:r w:rsidRPr="00140E39">
        <w:rPr>
          <w:rFonts w:ascii="Times New Roman" w:hAnsi="Times New Roman"/>
          <w:color w:val="000000"/>
          <w:sz w:val="28"/>
          <w:lang w:val="ru-RU"/>
        </w:rPr>
        <w:t>мыми и плоскостями, вычисление расстояний от точки до плоскости, в целом, на применение векторно-координатного метода при решении;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движением в пространстве, знать свойства движений;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выполнять изображения многогр</w:t>
      </w:r>
      <w:r w:rsidRPr="00140E39">
        <w:rPr>
          <w:rFonts w:ascii="Times New Roman" w:hAnsi="Times New Roman"/>
          <w:color w:val="000000"/>
          <w:sz w:val="28"/>
          <w:lang w:val="ru-RU"/>
        </w:rPr>
        <w:t>анников и тел вращения при параллельном переносе, центральной симметрии, зеркальной симметрии, при повороте вокруг прямой, преобразования подобия;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 xml:space="preserve">строить сечения многогранников и тел вращения: сечения цилиндра (параллельно и перпендикулярно оси), сечения </w:t>
      </w:r>
      <w:r w:rsidRPr="00140E39">
        <w:rPr>
          <w:rFonts w:ascii="Times New Roman" w:hAnsi="Times New Roman"/>
          <w:color w:val="000000"/>
          <w:sz w:val="28"/>
          <w:lang w:val="ru-RU"/>
        </w:rPr>
        <w:t>конуса (параллельные основанию и проходящие через вершину), сечения шара;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использовать методы построения сечений: метод следов, метод внутреннего проектирования, метод переноса секущей плоскости;</w:t>
      </w:r>
    </w:p>
    <w:p w:rsidR="002F73B3" w:rsidRDefault="00DE708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доказывать геометрические утверждения;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применять геометричес</w:t>
      </w:r>
      <w:r w:rsidRPr="00140E39">
        <w:rPr>
          <w:rFonts w:ascii="Times New Roman" w:hAnsi="Times New Roman"/>
          <w:color w:val="000000"/>
          <w:sz w:val="28"/>
          <w:lang w:val="ru-RU"/>
        </w:rPr>
        <w:t>кие факты для решения стереометрических задач, предполагающих несколько шагов решения, если условия применения заданы в явной и неявной форме;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нахождение геометрических величин;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применять программн</w:t>
      </w:r>
      <w:r w:rsidRPr="00140E39">
        <w:rPr>
          <w:rFonts w:ascii="Times New Roman" w:hAnsi="Times New Roman"/>
          <w:color w:val="000000"/>
          <w:sz w:val="28"/>
          <w:lang w:val="ru-RU"/>
        </w:rPr>
        <w:t>ые средства и электронно-коммуникационные системы при решении стереометрических задач;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сравнивать, анализировать и оценивать реальные ситуации, применять изученные понятия, теоремы, свойства в процессе поиска решени</w:t>
      </w:r>
      <w:r w:rsidRPr="00140E39">
        <w:rPr>
          <w:rFonts w:ascii="Times New Roman" w:hAnsi="Times New Roman"/>
          <w:color w:val="000000"/>
          <w:sz w:val="28"/>
          <w:lang w:val="ru-RU"/>
        </w:rPr>
        <w:t>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</w:t>
      </w:r>
      <w:r w:rsidRPr="00140E39">
        <w:rPr>
          <w:rFonts w:ascii="Times New Roman" w:hAnsi="Times New Roman"/>
          <w:color w:val="000000"/>
          <w:sz w:val="28"/>
          <w:lang w:val="ru-RU"/>
        </w:rPr>
        <w:t>ких величин;</w:t>
      </w:r>
    </w:p>
    <w:p w:rsidR="002F73B3" w:rsidRPr="00140E39" w:rsidRDefault="00DE708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E39"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2F73B3" w:rsidRPr="00140E39" w:rsidRDefault="002F73B3">
      <w:pPr>
        <w:rPr>
          <w:lang w:val="ru-RU"/>
        </w:rPr>
        <w:sectPr w:rsidR="002F73B3" w:rsidRPr="00140E39">
          <w:pgSz w:w="11906" w:h="16383"/>
          <w:pgMar w:top="1134" w:right="850" w:bottom="1134" w:left="1701" w:header="720" w:footer="720" w:gutter="0"/>
          <w:cols w:space="720"/>
        </w:sectPr>
      </w:pPr>
    </w:p>
    <w:p w:rsidR="002F73B3" w:rsidRDefault="00DE7087">
      <w:pPr>
        <w:spacing w:after="0"/>
        <w:ind w:left="120"/>
      </w:pPr>
      <w:bookmarkStart w:id="8" w:name="block-91631402"/>
      <w:bookmarkEnd w:id="7"/>
      <w:r w:rsidRPr="00140E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F73B3" w:rsidRDefault="00DE70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5"/>
        <w:gridCol w:w="4600"/>
        <w:gridCol w:w="1457"/>
        <w:gridCol w:w="1841"/>
        <w:gridCol w:w="1910"/>
        <w:gridCol w:w="3277"/>
      </w:tblGrid>
      <w:tr w:rsidR="002F73B3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F73B3" w:rsidRDefault="002F73B3">
            <w:pPr>
              <w:spacing w:after="0"/>
              <w:ind w:left="135"/>
            </w:pPr>
          </w:p>
        </w:tc>
      </w:tr>
      <w:tr w:rsidR="002F73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3B3" w:rsidRDefault="002F73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3B3" w:rsidRDefault="002F73B3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3B3" w:rsidRDefault="002F73B3"/>
        </w:tc>
      </w:tr>
      <w:tr w:rsidR="002F73B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стереометрию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6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https://m.edsoo.ru/N9W8B1M6E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7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https://m.edsoo.ru/M1C9A4D4D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8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https://m.edsoo.ru/U8Z8I4V3R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9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https://m.edsoo.ru/L5O0L9D0R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и расстояния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0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https://m.edsoo.ru/G6I4X9S1B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1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https://m.edsoo.ru/K4I5V4D7F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2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https://m.edsoo.ru/H2P5B1T9O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3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https://m.edsoo.ru/J7Z9U1K8F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F73B3" w:rsidRDefault="002F73B3"/>
        </w:tc>
      </w:tr>
    </w:tbl>
    <w:p w:rsidR="002F73B3" w:rsidRDefault="002F73B3">
      <w:pPr>
        <w:sectPr w:rsidR="002F73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73B3" w:rsidRDefault="00DE70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9"/>
        <w:gridCol w:w="4377"/>
        <w:gridCol w:w="1559"/>
        <w:gridCol w:w="1841"/>
        <w:gridCol w:w="1910"/>
        <w:gridCol w:w="3204"/>
      </w:tblGrid>
      <w:tr w:rsidR="002F73B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F73B3" w:rsidRDefault="002F73B3">
            <w:pPr>
              <w:spacing w:after="0"/>
              <w:ind w:left="135"/>
            </w:pPr>
          </w:p>
        </w:tc>
      </w:tr>
      <w:tr w:rsidR="002F73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3B3" w:rsidRDefault="002F73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3B3" w:rsidRDefault="002F73B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3B3" w:rsidRDefault="002F73B3"/>
        </w:tc>
      </w:tr>
      <w:tr w:rsidR="002F73B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Аналитическая геометрия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4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https://m.edsoo.ru/J9C7F5W6J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5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https://m.edsoo.ru/R7X1L1N2P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многогранника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6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https://m.edsoo.ru/Y9Z0G7Y8Y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вращения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7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https://m.edsoo.ru/G9A1L2B2Z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поверхности и объёмы круглых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8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https://m.edsoo.ru/J2X2C6B1R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9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https://m.edsoo.ru/B5G9R2C5E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20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https://m.edsoo.ru/C3B5O8K3V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73B3" w:rsidRDefault="002F73B3"/>
        </w:tc>
      </w:tr>
    </w:tbl>
    <w:p w:rsidR="002F73B3" w:rsidRDefault="002F73B3">
      <w:pPr>
        <w:sectPr w:rsidR="002F73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73B3" w:rsidRDefault="002F73B3">
      <w:pPr>
        <w:sectPr w:rsidR="002F73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73B3" w:rsidRDefault="00DE7087">
      <w:pPr>
        <w:spacing w:after="0"/>
        <w:ind w:left="120"/>
      </w:pPr>
      <w:bookmarkStart w:id="9" w:name="block-9163140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F73B3" w:rsidRDefault="00DE70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3645"/>
        <w:gridCol w:w="1087"/>
        <w:gridCol w:w="1841"/>
        <w:gridCol w:w="1910"/>
        <w:gridCol w:w="1423"/>
        <w:gridCol w:w="3301"/>
      </w:tblGrid>
      <w:tr w:rsidR="002F73B3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F73B3" w:rsidRDefault="002F73B3">
            <w:pPr>
              <w:spacing w:after="0"/>
              <w:ind w:left="135"/>
            </w:pPr>
          </w:p>
        </w:tc>
      </w:tr>
      <w:tr w:rsidR="002F73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3B3" w:rsidRDefault="002F73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3B3" w:rsidRDefault="002F73B3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73B3" w:rsidRDefault="002F73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3B3" w:rsidRDefault="002F73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73B3" w:rsidRDefault="002F73B3"/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изображения на рисунке плоскости, параллельных прямых (отрезков), середины отрезка 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21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https://m.edsoo.ru/C8R5V2L5W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 стереометрии: точка, прямая, плоскость,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пространство. Основные правила изображения на рисунке плоскости, параллельных прямых (отрезков), середины отрезка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22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https://m.edsoo.ru/D1J1V7K8M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пересекающиеся плоскости,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пересекающиеся прямая и плоскость; полупространство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23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https://m.edsoo.ru/E7A4A8V7D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плоскость; полупространство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24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https://m.edsoo.ru/M4P3F1K3O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Многогранники, изображение простейших пространственных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фигур, несуществующих объектов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25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https://m.edsoo.ru/M4J5A3Y1F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Многогранники, изображение простейших пространственных фигур, несуществующих объектов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26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https://m.edsoo.ru/R0Z8Y9Y1A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 из них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27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https://m.edsoo.ru/D8Y2W8X4F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 из них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28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https://m.edsoo.ru/T8T1D4X3X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Аксиомы стереометрии и первые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следствия из них. Способы задания прямых и плоскостей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Обозначения прямых и плоскостей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29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https://m.edsoo.ru/L6U8B5P1W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пересечения полученных плоскостей. Раскрашивание построенных сечений разными цветами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30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https://m.edsoo.ru/N9H8R9U4A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сечений пирамиды, куба и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пересечения полученных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плоскостей. Раскрашивание построенных сечений разными цветами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31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https://m.edsoo.ru/C8Y6C0R9F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сечений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пирамиды, куба и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пересечения полученных плоскостей. Раскрашивание построенных сечений разными цветами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32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https://m.edsoo.ru/V8S2D3A6E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пересечения полученных плоскостей. Раскрашивание построенных сечений разными цветами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33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 w:rsidR="00DE7087">
                <w:rPr>
                  <w:rFonts w:ascii="Times New Roman" w:hAnsi="Times New Roman"/>
                  <w:color w:val="0000FF"/>
                  <w:u w:val="single"/>
                </w:rPr>
                <w:t>ru/V3A7D0P9S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34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https://m.edsoo.ru/U6F3M4W3T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сечений. Свойства пересечений прямых и плоскостей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35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https://m.edsoo.ru/B1D7X2R5I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сечений. Свойства пересечений прямых и плоскостей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36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https://m.edsoo.ru/K6S2Y2T4X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сечений в пирамиде, кубе по трём точкам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рёбрах. Создание выносных чертежей и запись шагов построения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37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https://m.edsoo.ru/C4W6Z8A9L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точкам на рёбрах. Создание выносных чертежей и запись шагов построения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38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https://m.edsoo.ru/M1G3J6Q0T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сечений в пирамиде, кубе по трём точкам на рёбрах. Создание выносных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чертежей и запись шагов построения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39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https://m.edsoo.ru/R3U3M0N5I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40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https://m.edsoo.ru/C3U8N6S7U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планиметрии: Теорема о пропорциональных отрезках. </w:t>
            </w:r>
            <w:r>
              <w:rPr>
                <w:rFonts w:ascii="Times New Roman" w:hAnsi="Times New Roman"/>
                <w:color w:val="000000"/>
                <w:sz w:val="24"/>
              </w:rPr>
              <w:t>Подобие треугольников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41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https://m.edsoo.ru/S5U5B1J8X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планиметрии: Теорема Менелая. Расчеты в сечениях на выносных чертежах.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развития планиметрии и стереометрии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42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https://m.edsoo.ru/X2O8V7M0M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"Аксиомы стереометрии. Сечения"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43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https://m.edsoo.ru/U6A0T2Z1X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пространстве. Скрещивающиеся прямые. Признаки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скрещивающихся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Параллельные прямые в пространстве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44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https://m.edsoo.ru/I6W5Z5L3V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существовании и единственности прямой параллельной данной прямой, проходящей через точку пространства и не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лежащей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Лемма о пересечении параллельных прямых плоскостью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45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https://m.edsoo.ru/R1T2G0Z4E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Параллельность трех прямых. Теорема о трёх параллельных прямых.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 </w:t>
            </w:r>
            <w:r>
              <w:rPr>
                <w:rFonts w:ascii="Times New Roman" w:hAnsi="Times New Roman"/>
                <w:color w:val="000000"/>
                <w:sz w:val="24"/>
              </w:rPr>
              <w:t>скрещивающихся прямых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46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https://m.edsoo.ru/B5B7N7L1X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Параллельное проектирование. Основные свойства параллельного проектирования.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разных фигур в параллельной проекции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47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https://m.edsoo.ru/J9X4Z9V3V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проекция. Угол с сонаправленными сторонами. </w:t>
            </w:r>
            <w:r>
              <w:rPr>
                <w:rFonts w:ascii="Times New Roman" w:hAnsi="Times New Roman"/>
                <w:color w:val="000000"/>
                <w:sz w:val="24"/>
              </w:rPr>
              <w:t>Угол между прямыми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48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https://m.edsoo.ru/T3L2A9K4T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доказательство и исследование, связанные с расположением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49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https://m.edsoo.ru/O0U1V2R4I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параллельность прямой и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плоскости в пространстве. Признак параллельности прямой и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параллельности прямой и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50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https://m.edsoo.ru/V5F0I6L9F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задачи на вычисление и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доказательство, связанные с параллельностью прямых и плоскостей в пространстве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51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https://m.edsoo.ru/D8P3J2F0B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сечения, проходящего через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данную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прямую на чертеже и параллельного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другой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Расчёт отношений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52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https://m.edsoo.ru/S0V4S5G1W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Параллельная проекция, применение для построения сечений куба и параллелепипеда.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параллелепипеда и призмы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53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https://m.edsoo.ru/F5O4V6P3D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плоскости. Признаки параллельности двух плоскостей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54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https://m.edsoo.ru/V9E3I4F1N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параллельности и единственности плоскости, проходящей через точку, не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принадлежащую данной плоскости и следствия из неё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55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https://m.edsoo.ru/Y0H2G1I9Y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параллельных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плоскостей: о параллельности прямых пересечения при пересечении двух параллельных плоскостей третьей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56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https://m.edsoo.ru/S8H4P6L8B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параллельных плоскостей: об отрезках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параллельных прямых, заключённых между параллельными плоскостями; о пересечении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прямой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двумя параллельными плоскостями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57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https://m.edsoo.ru/J0E9T2Z4N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теорема Пифагора на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58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https://m.edsoo.ru/N3R3Q1A8C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тригонометрия прямоугольного треугольника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59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https://m.edsoo.ru/P1D6B5W9A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куба и прямоугольного параллелепипеда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60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https://m.edsoo.ru/J9Z1G2K3Y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длин отрезков в кубе и прямоугольном параллелепипеде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61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https://m.edsoo.ru/L1C7I4Q7S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плоскости. Признак перпендикулярности прямой и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62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https://m.edsoo.ru/U1H7O7Z3M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плоскости. Признак перпендикулярности прямой и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63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https://m.edsoo.ru/L2C3B9M1F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существовании и единственности прямой, проходящей через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точку пространства и перпендикулярной к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64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https://m.edsoo.ru/R9Q6P2P7D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перпендикулярные им прямые в многогранниках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65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https://m.edsoo.ru/K5Z9K8W1F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перпендикулярные им прямые в многогранниках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66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https://m.edsoo.ru/J7S7G7R9R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наклонная. Построение перпендикуляра из точки на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прямую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67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https://m.edsoo.ru/U0F8O1T5Y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наклонная. Построение перпендикуляра из точки на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прямую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68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https://m.edsoo.ru/H9H5P6A5Z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69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https://m.edsoo.ru/L6J8G6Y0L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(прямая и обратная)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70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https://m.edsoo.ru/O1D7I0S6G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 между скрещивающимися прямыми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71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https://m.edsoo.ru/N3E9I9G2L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перпендикулярных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прямых с помощью перпендикулярных плоскостей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72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https://m.edsoo.ru/G2D4N3N9F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Ортогональное проектирование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73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https://m.edsoo.ru/H8F5D4U6O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74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https://m.edsoo.ru/M6S0W4E2T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75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https://m.edsoo.ru/G6E2G4F9X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 относительно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Плоскости </w:t>
            </w:r>
            <w:r>
              <w:rPr>
                <w:rFonts w:ascii="Times New Roman" w:hAnsi="Times New Roman"/>
                <w:color w:val="000000"/>
                <w:sz w:val="24"/>
              </w:rPr>
              <w:t>симметрий в многогранниках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76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https://m.edsoo.ru/I4O1E8T3A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 как следствие симметрии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77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https://m.edsoo.ru/G4B0S5L2H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78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https://m.edsoo.ru/Y8U9N0O3I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Расчёт расстояний от точки до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79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https://m.edsoo.ru/U9L8Z5O6G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опустить перпендикуляры: симметрия, сдвиг точки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по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параллельной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80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https://m.edsoo.ru/Q6O3J0U3H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Сдвиг по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непараллельной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прямой, изменение расстояний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81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https://m.edsoo.ru/M1L7E7D6A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"Взаимное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расположение прямых и плоскостей в пространстве"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82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https://m.edsoo.ru/T8K8J1Y2H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угол между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плоскости, тригонометрия в произвольном треугольнике, теорема косинусов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83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https://m.edsoo.ru/X7B1B0A5A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угол между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в пространстве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84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https://m.edsoo.ru/I0V9N9N5R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методы вычисления угла между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многогранниках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85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https://m.edsoo.ru/H0I1Y8C6L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угол. Свойство линейных углов двугранного угла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86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https://m.edsoo.ru/X7A6Z8N3O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плоскости. Свойства взаимно перпендикулярных плоскостей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87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https://m.edsoo.ru/J4F9U6L9E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перпендикулярности плоскостей; теорема о прямой пересечения двух плоскостей перпендикулярных третьей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88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https://m.edsoo.ru/D0O5T8P0H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параллелепипед; куб; измерения,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прямоугольного параллелепипеда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89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https://m.edsoo.ru/J2B8Q2D1O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диагонали прямоугольного параллелепипеда и следствие из неё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90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https://m.edsoo.ru/P5H4F1Q1Z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и прикладные задачи, связанные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со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взаимным расположением прямых и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91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https://m.edsoo.ru/Q3R0P4X4C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скрещивающиеся прямые, параллельные плоскости в стандартных многогранниках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92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https://m.edsoo.ru/B6I3O3U7D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 параллельных плоскостей на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скрещивающихся прямых, расстояние между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в простых ситуациях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93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https://m.edsoo.ru/X3X5J3X5T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от точки до плоскости, расстояние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до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94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https://m.edsoo.ru/B7P9A6W8Z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расстояний между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с помощью перпендикулярной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95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https://m.edsoo.ru/Q7G3E3O4D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"Многогранник и его элементы"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96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https://m.edsoo.ru/Y7Y0C4M1P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Трёхгранный угол, неравенства для трехгранных углов. Теорема Пифагора,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теоремы косинусов и синусов для трёхгранного угла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97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https://m.edsoo.ru/G9N2H5L1K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сферической геометрии: геодезические линии на Земле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98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https://m.edsoo.ru/G6S6I9N7S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"Углы и расстояния"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99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https://m.edsoo.ru/E3R7Z8K3P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Пирамида. Виды пирамид. Правильная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пирамида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00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https://m.edsoo.ru/U0Q0K3X9V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Призма. Прямая и наклонная призмы.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Правильная призма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01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https://m.edsoo.ru/T6Q3V7N9T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Прямой параллелепипед, прямоугольный параллелепипед, куб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02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https://m.edsoo.ru/Y8K3N7U5A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Выпуклые многогранники. Теорема Эйлера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03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https://m.edsoo.ru/C6H5O9W0O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Выпуклые многогранники. Теорема Эйлера. Правильные и полуправильные многогранники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04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https://m.edsoo.ru/S5T4Y9L2C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"Многогранники"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05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https://m.edsoo.ru/C7F1R4J0L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вектора на плоскости и в пространстве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06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https://m.edsoo.ru/L5L3A2W4G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векторов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07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https://m.edsoo.ru/Y6O7R8X5O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Разность векторов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08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https://m.edsoo.ru/B6X5W5W9I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параллелепипеда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09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https://m.edsoo.ru/Y7R2O4O6E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вектора на число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10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https://m.edsoo.ru/C9T8O8D8X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базису трёх векторов, не лежащих в одной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11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https://m.edsoo.ru/I9T9O3V5N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Скалярное произведение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12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https://m.edsoo.ru/C0U6A7E0S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угла между векторами в пространстве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13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https://m.edsoo.ru/G3U3F9G8M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14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https://m.edsoo.ru/T9S5E2Q4M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15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https://m.edsoo.ru/S2Z1V7G5C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16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https://m.edsoo.ru/V8C1B1N5I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17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https://m.edsoo.ru/D3R5Q6A1D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18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https://m.edsoo.ru/N3L3C7L9Z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19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https://m.edsoo.ru/W0Z4C7Y3K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20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https://m.edsoo.ru/R5C5M2X4V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21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https://m.edsoo.ru/D8F2M0V7L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F73B3" w:rsidRDefault="002F73B3">
            <w:pPr>
              <w:spacing w:after="0"/>
              <w:ind w:left="135"/>
            </w:pPr>
            <w:hyperlink r:id="rId122">
              <w:r w:rsidR="00DE7087">
                <w:rPr>
                  <w:rFonts w:ascii="Times New Roman" w:hAnsi="Times New Roman"/>
                  <w:color w:val="0000FF"/>
                  <w:u w:val="single"/>
                </w:rPr>
                <w:t>https://m.edsoo.ru/K9N7X0B8K</w:t>
              </w:r>
            </w:hyperlink>
          </w:p>
        </w:tc>
      </w:tr>
      <w:tr w:rsidR="002F73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73B3" w:rsidRDefault="002F73B3"/>
        </w:tc>
      </w:tr>
    </w:tbl>
    <w:p w:rsidR="002F73B3" w:rsidRDefault="002F73B3">
      <w:pPr>
        <w:sectPr w:rsidR="002F73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73B3" w:rsidRPr="00140E39" w:rsidRDefault="00DE7087">
      <w:pPr>
        <w:spacing w:before="199" w:after="199"/>
        <w:ind w:left="120"/>
        <w:rPr>
          <w:lang w:val="ru-RU"/>
        </w:rPr>
      </w:pPr>
      <w:bookmarkStart w:id="10" w:name="block-91631406"/>
      <w:bookmarkEnd w:id="9"/>
      <w:r w:rsidRPr="00140E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140E39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2F73B3" w:rsidRDefault="00DE708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F73B3" w:rsidRDefault="002F73B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2F73B3" w:rsidRPr="00140E39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rPr>
                <w:lang w:val="ru-RU"/>
              </w:rPr>
            </w:pPr>
            <w:r w:rsidRPr="00140E3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F73B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следствия из них при решении геометрических задач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ятиями: двугранный угол,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многогранник, выпуклый и невыпуклый многогранник, элементы многогранника, правильный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многогранники, выбирая основания для классификации (выпуклые и невыпуклые многогранники, правильные многогранники, прямы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е и наклонные призмы, параллелепипеды)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секущая плоскость, сечение многогранников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сечения многогранников методом следов, выполнять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(выносные) плоские чертежи из рисунков простых объёмных фигур: вид сверху, сбоку, снизу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 на вычисление расстояний между двумя точками, от точки до прямой, от точкидо плоскости,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скрещивающимися прямыми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стандартных математических задач на вычисление углов между скрещивающимися прямыми, между прямой и плоскостью,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плоскостями, двугранных углов</w:t>
            </w:r>
            <w:proofErr w:type="gramEnd"/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многогранников (призма, пирамида) с применением формул, вычисл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ять соотношения между площадями поверхностей, объёмами подобных многогранников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преобразовывать и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информацию о пространственных геометрических фигурах, представленную на чертежах и рисунках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геометрические факты для решения стереометрических задач, предполагающих несколько шагов решения, если условия применения заданы в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явной форме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математических закономерностей в природе и жизни, распознавать проявление законов геометрии в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</w:t>
            </w:r>
          </w:p>
        </w:tc>
      </w:tr>
      <w:tr w:rsidR="002F73B3" w:rsidRPr="00140E3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2F73B3" w:rsidRPr="00140E39" w:rsidRDefault="002F73B3">
      <w:pPr>
        <w:spacing w:after="0"/>
        <w:ind w:left="120"/>
        <w:rPr>
          <w:lang w:val="ru-RU"/>
        </w:rPr>
      </w:pPr>
    </w:p>
    <w:p w:rsidR="002F73B3" w:rsidRDefault="002F73B3">
      <w:pPr>
        <w:spacing w:after="0"/>
        <w:ind w:left="120"/>
      </w:pPr>
    </w:p>
    <w:p w:rsidR="002F73B3" w:rsidRPr="00140E39" w:rsidRDefault="002F73B3">
      <w:pPr>
        <w:rPr>
          <w:lang w:val="ru-RU"/>
        </w:rPr>
        <w:sectPr w:rsidR="002F73B3" w:rsidRPr="00140E39">
          <w:pgSz w:w="11906" w:h="16383"/>
          <w:pgMar w:top="1134" w:right="850" w:bottom="1134" w:left="1701" w:header="720" w:footer="720" w:gutter="0"/>
          <w:cols w:space="720"/>
        </w:sectPr>
      </w:pPr>
    </w:p>
    <w:p w:rsidR="002F73B3" w:rsidRDefault="00DE7087">
      <w:pPr>
        <w:spacing w:before="199" w:after="199"/>
        <w:ind w:left="120"/>
      </w:pPr>
      <w:bookmarkStart w:id="11" w:name="block-9163140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F73B3" w:rsidRDefault="00DE708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F73B3" w:rsidRDefault="002F73B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8771"/>
      </w:tblGrid>
      <w:tr w:rsidR="002F73B3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F73B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F73B3" w:rsidRPr="00140E3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стереометрии. Точка, прямая, плоскость,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пространство. Понятие об аксиоматическом построении стереометрии: аксиомы стереометрии и следствия из них</w:t>
            </w:r>
          </w:p>
        </w:tc>
      </w:tr>
      <w:tr w:rsidR="002F73B3" w:rsidRPr="00140E3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пространстве: пересекающиеся, параллельные и скрещивающиеся прямые.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тве: параллельные прямые в пространстве, параллельность трёх прямых, параллельность прямой и плоскости.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Углыс сонаправленными сторонами, угол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в пространстве. Параллельность плоскостей: параллельные плоскости, свойства параллельных плоскостей.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Простейшие пространственные фигуры на плоскости: тетраэдр, куб, параллелепипед, построение сечений</w:t>
            </w:r>
          </w:p>
        </w:tc>
      </w:tr>
      <w:tr w:rsidR="002F73B3" w:rsidRPr="00140E3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рности прямой и плоскости,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расстояние от прямой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до плоскости, проекция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2F73B3" w:rsidRPr="00140E3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многогранники, развёртк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многогранника.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пирамида, грани и основание пирамиды, бо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ковая и полная поверхность пирамиды, правильная и усечённая пирамида. Элементы призмы и пирамиды. Правильные многогранники: понятие правильного многогранника, правильная призма и правильная пирамида, правильная треугольная пирамида и правильный тетраэдр, к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уб. Представление о правильных многогранниках: октаэдр, додекаэдр и икосаэдругие Сечения призмы и пирамиды</w:t>
            </w:r>
          </w:p>
        </w:tc>
      </w:tr>
      <w:tr w:rsidR="002F73B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both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симметрии в пирамидах, параллелепипедах, правильных многогра</w:t>
            </w:r>
            <w:r>
              <w:rPr>
                <w:rFonts w:ascii="Times New Roman" w:hAnsi="Times New Roman"/>
                <w:color w:val="000000"/>
                <w:sz w:val="24"/>
              </w:rPr>
              <w:t>нниках</w:t>
            </w:r>
          </w:p>
        </w:tc>
      </w:tr>
      <w:tr w:rsidR="002F73B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both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теорема о боковой поверхности прямой призмы. Площадь боковой поверхности и поверхности правильной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пирамиды, теорема о площади усечённой пирамиды.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об объёме. Объём пирамиды, призмы</w:t>
            </w:r>
          </w:p>
        </w:tc>
      </w:tr>
      <w:tr w:rsidR="002F73B3" w:rsidRPr="00140E3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5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:rsidR="002F73B3" w:rsidRPr="00140E39" w:rsidRDefault="002F73B3">
      <w:pPr>
        <w:spacing w:after="0"/>
        <w:ind w:left="120"/>
        <w:rPr>
          <w:lang w:val="ru-RU"/>
        </w:rPr>
      </w:pPr>
    </w:p>
    <w:p w:rsidR="002F73B3" w:rsidRDefault="002F73B3">
      <w:pPr>
        <w:spacing w:after="0"/>
        <w:ind w:left="120"/>
      </w:pPr>
    </w:p>
    <w:p w:rsidR="002F73B3" w:rsidRDefault="002F73B3">
      <w:pPr>
        <w:sectPr w:rsidR="002F73B3">
          <w:pgSz w:w="11906" w:h="16383"/>
          <w:pgMar w:top="1134" w:right="850" w:bottom="1134" w:left="1701" w:header="720" w:footer="720" w:gutter="0"/>
          <w:cols w:space="720"/>
        </w:sectPr>
      </w:pPr>
    </w:p>
    <w:p w:rsidR="002F73B3" w:rsidRPr="00140E39" w:rsidRDefault="00DE7087">
      <w:pPr>
        <w:spacing w:before="199" w:after="199" w:line="336" w:lineRule="auto"/>
        <w:ind w:left="120"/>
        <w:rPr>
          <w:lang w:val="ru-RU"/>
        </w:rPr>
      </w:pPr>
      <w:bookmarkStart w:id="12" w:name="block-91631408"/>
      <w:bookmarkEnd w:id="11"/>
      <w:r w:rsidRPr="00140E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</w:t>
      </w:r>
      <w:r w:rsidRPr="00140E39">
        <w:rPr>
          <w:rFonts w:ascii="Times New Roman" w:hAnsi="Times New Roman"/>
          <w:b/>
          <w:color w:val="000000"/>
          <w:sz w:val="28"/>
          <w:lang w:val="ru-RU"/>
        </w:rPr>
        <w:t>МАТЕМАТИКЕ ТРЕБОВАНИЯ К РЕЗУЛЬТАТАМ ОСВОЕНИЯ ОСНОВНОЙ ОБРАЗОВАТЕЛЬНОЙ ПРОГРАММЫ СРЕДНЕГО ОБЩЕГО ОБРАЗОВАНИЯ</w:t>
      </w:r>
    </w:p>
    <w:p w:rsidR="002F73B3" w:rsidRPr="00140E39" w:rsidRDefault="002F73B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5"/>
        <w:gridCol w:w="7638"/>
      </w:tblGrid>
      <w:tr w:rsidR="002F73B3" w:rsidRPr="00140E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30"/>
            </w:pPr>
            <w:r w:rsidRPr="00140E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/>
              <w:ind w:left="130"/>
              <w:rPr>
                <w:lang w:val="ru-RU"/>
              </w:rPr>
            </w:pPr>
            <w:r w:rsidRPr="00140E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</w:t>
            </w:r>
            <w:r w:rsidRPr="00140E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ния </w:t>
            </w:r>
          </w:p>
        </w:tc>
      </w:tr>
      <w:tr w:rsidR="002F73B3" w:rsidRPr="00140E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тво, подмножество, операции над множествами;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2F73B3" w:rsidRPr="00140E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2F73B3" w:rsidRPr="00140E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бластей науки и реальной жизни</w:t>
            </w:r>
          </w:p>
        </w:tc>
      </w:tr>
      <w:tr w:rsidR="002F73B3" w:rsidRPr="00140E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позиции функций, находить уравнение касательной к графику функции;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ческого моделирования с помощью дифференциальных уравнений</w:t>
            </w:r>
            <w:proofErr w:type="gramEnd"/>
          </w:p>
        </w:tc>
      </w:tr>
      <w:tr w:rsidR="002F73B3" w:rsidRPr="00140E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ых предметов и задач из реальной жизни;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венств и их систем</w:t>
            </w:r>
          </w:p>
        </w:tc>
      </w:tr>
      <w:tr w:rsidR="002F73B3" w:rsidRPr="00140E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2F73B3" w:rsidRPr="00140E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применением графических методов и электронных средств;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2F73B3" w:rsidRPr="00140E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вычислять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F73B3" w:rsidRPr="00140E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Ум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2F73B3" w:rsidRPr="00140E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азвёртка поверхности, сечения конуса и цилиндра, параллельные оси или основанию, сечение шара, плоскость,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2F73B3" w:rsidRPr="00140E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х предметов и из реальной жизни;</w:t>
            </w:r>
            <w:proofErr w:type="gramEnd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 w:rsidRPr="00140E3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</w:t>
            </w:r>
            <w:r w:rsidRPr="00140E3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2F73B3" w:rsidRPr="00140E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F73B3" w:rsidRPr="00140E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ской и мировой математической науки</w:t>
            </w:r>
          </w:p>
        </w:tc>
      </w:tr>
    </w:tbl>
    <w:p w:rsidR="002F73B3" w:rsidRPr="00140E39" w:rsidRDefault="002F73B3">
      <w:pPr>
        <w:rPr>
          <w:lang w:val="ru-RU"/>
        </w:rPr>
        <w:sectPr w:rsidR="002F73B3" w:rsidRPr="00140E39">
          <w:pgSz w:w="11906" w:h="16383"/>
          <w:pgMar w:top="1134" w:right="850" w:bottom="1134" w:left="1701" w:header="720" w:footer="720" w:gutter="0"/>
          <w:cols w:space="720"/>
        </w:sectPr>
      </w:pPr>
    </w:p>
    <w:p w:rsidR="002F73B3" w:rsidRPr="00140E39" w:rsidRDefault="00DE7087">
      <w:pPr>
        <w:spacing w:before="199" w:after="199" w:line="336" w:lineRule="auto"/>
        <w:ind w:left="120"/>
        <w:rPr>
          <w:lang w:val="ru-RU"/>
        </w:rPr>
      </w:pPr>
      <w:bookmarkStart w:id="13" w:name="block-91631410"/>
      <w:bookmarkEnd w:id="12"/>
      <w:r w:rsidRPr="00140E3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2F73B3" w:rsidRPr="00140E39" w:rsidRDefault="002F73B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1"/>
        <w:gridCol w:w="8606"/>
      </w:tblGrid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92"/>
            </w:pPr>
            <w:r w:rsidRPr="00140E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Обыкновенные и десятичные дроби, проценты, бесконечные периодические дроби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r>
              <w:rPr>
                <w:rFonts w:ascii="Times New Roman" w:hAnsi="Times New Roman"/>
                <w:color w:val="000000"/>
                <w:sz w:val="24"/>
              </w:rPr>
              <w:t>а степени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совокупности уравнений и неравенств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омежутке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2F73B3" w:rsidRPr="00140E3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Pr="00140E39" w:rsidRDefault="00DE7087">
            <w:pPr>
              <w:spacing w:after="0" w:line="312" w:lineRule="auto"/>
              <w:ind w:left="234"/>
              <w:rPr>
                <w:lang w:val="ru-RU"/>
              </w:rPr>
            </w:pPr>
            <w:r w:rsidRPr="00140E39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2F73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F73B3" w:rsidRDefault="00DE7087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2F73B3" w:rsidRDefault="002F73B3">
      <w:pPr>
        <w:sectPr w:rsidR="002F73B3">
          <w:pgSz w:w="11906" w:h="16383"/>
          <w:pgMar w:top="1134" w:right="850" w:bottom="1134" w:left="1701" w:header="720" w:footer="720" w:gutter="0"/>
          <w:cols w:space="720"/>
        </w:sectPr>
      </w:pPr>
    </w:p>
    <w:p w:rsidR="002F73B3" w:rsidRDefault="00DE7087">
      <w:pPr>
        <w:spacing w:after="0"/>
        <w:ind w:left="120"/>
      </w:pPr>
      <w:bookmarkStart w:id="14" w:name="block-9163140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F73B3" w:rsidRDefault="00DE708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F73B3" w:rsidRDefault="002F73B3">
      <w:pPr>
        <w:spacing w:after="0" w:line="480" w:lineRule="auto"/>
        <w:ind w:left="120"/>
      </w:pPr>
    </w:p>
    <w:p w:rsidR="002F73B3" w:rsidRDefault="002F73B3">
      <w:pPr>
        <w:spacing w:after="0" w:line="480" w:lineRule="auto"/>
        <w:ind w:left="120"/>
      </w:pPr>
    </w:p>
    <w:p w:rsidR="002F73B3" w:rsidRDefault="002F73B3">
      <w:pPr>
        <w:spacing w:after="0"/>
        <w:ind w:left="120"/>
      </w:pPr>
    </w:p>
    <w:p w:rsidR="002F73B3" w:rsidRDefault="00DE708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F73B3" w:rsidRDefault="002F73B3">
      <w:pPr>
        <w:spacing w:after="0" w:line="480" w:lineRule="auto"/>
        <w:ind w:left="120"/>
      </w:pPr>
    </w:p>
    <w:p w:rsidR="002F73B3" w:rsidRDefault="002F73B3">
      <w:pPr>
        <w:spacing w:after="0"/>
        <w:ind w:left="120"/>
      </w:pPr>
    </w:p>
    <w:p w:rsidR="002F73B3" w:rsidRPr="00140E39" w:rsidRDefault="00DE7087">
      <w:pPr>
        <w:spacing w:after="0" w:line="480" w:lineRule="auto"/>
        <w:ind w:left="120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</w:t>
      </w:r>
      <w:r w:rsidRPr="00140E39">
        <w:rPr>
          <w:rFonts w:ascii="Times New Roman" w:hAnsi="Times New Roman"/>
          <w:b/>
          <w:color w:val="000000"/>
          <w:sz w:val="28"/>
          <w:lang w:val="ru-RU"/>
        </w:rPr>
        <w:t>РЕСУРСЫ СЕТИ ИНТЕРНЕТ</w:t>
      </w:r>
    </w:p>
    <w:p w:rsidR="002F73B3" w:rsidRPr="00140E39" w:rsidRDefault="002F73B3">
      <w:pPr>
        <w:spacing w:after="0" w:line="480" w:lineRule="auto"/>
        <w:ind w:left="120"/>
        <w:rPr>
          <w:lang w:val="ru-RU"/>
        </w:rPr>
      </w:pPr>
    </w:p>
    <w:p w:rsidR="002F73B3" w:rsidRPr="00140E39" w:rsidRDefault="002F73B3">
      <w:pPr>
        <w:rPr>
          <w:lang w:val="ru-RU"/>
        </w:rPr>
        <w:sectPr w:rsidR="002F73B3" w:rsidRPr="00140E39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DE7087" w:rsidRPr="00140E39" w:rsidRDefault="00DE7087">
      <w:pPr>
        <w:rPr>
          <w:lang w:val="ru-RU"/>
        </w:rPr>
      </w:pPr>
    </w:p>
    <w:sectPr w:rsidR="00DE7087" w:rsidRPr="00140E39" w:rsidSect="002F73B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17B0D"/>
    <w:multiLevelType w:val="multilevel"/>
    <w:tmpl w:val="0CB6E8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5524A1"/>
    <w:multiLevelType w:val="multilevel"/>
    <w:tmpl w:val="D034F9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grammar="clean"/>
  <w:defaultTabStop w:val="708"/>
  <w:characterSpacingControl w:val="doNotCompress"/>
  <w:compat/>
  <w:rsids>
    <w:rsidRoot w:val="002F73B3"/>
    <w:rsid w:val="00140E39"/>
    <w:rsid w:val="002F73B3"/>
    <w:rsid w:val="00DE7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F73B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F73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R0Z8Y9Y1A" TargetMode="External"/><Relationship Id="rId117" Type="http://schemas.openxmlformats.org/officeDocument/2006/relationships/hyperlink" Target="https://m.edsoo.ru/D3R5Q6A1D" TargetMode="External"/><Relationship Id="rId21" Type="http://schemas.openxmlformats.org/officeDocument/2006/relationships/hyperlink" Target="https://m.edsoo.ru/C8R5V2L5W" TargetMode="External"/><Relationship Id="rId42" Type="http://schemas.openxmlformats.org/officeDocument/2006/relationships/hyperlink" Target="https://m.edsoo.ru/X2O8V7M0M" TargetMode="External"/><Relationship Id="rId47" Type="http://schemas.openxmlformats.org/officeDocument/2006/relationships/hyperlink" Target="https://m.edsoo.ru/J9X4Z9V3V" TargetMode="External"/><Relationship Id="rId63" Type="http://schemas.openxmlformats.org/officeDocument/2006/relationships/hyperlink" Target="https://m.edsoo.ru/L2C3B9M1F" TargetMode="External"/><Relationship Id="rId68" Type="http://schemas.openxmlformats.org/officeDocument/2006/relationships/hyperlink" Target="https://m.edsoo.ru/H9H5P6A5Z" TargetMode="External"/><Relationship Id="rId84" Type="http://schemas.openxmlformats.org/officeDocument/2006/relationships/hyperlink" Target="https://m.edsoo.ru/I0V9N9N5R" TargetMode="External"/><Relationship Id="rId89" Type="http://schemas.openxmlformats.org/officeDocument/2006/relationships/hyperlink" Target="https://m.edsoo.ru/J2B8Q2D1O" TargetMode="External"/><Relationship Id="rId112" Type="http://schemas.openxmlformats.org/officeDocument/2006/relationships/hyperlink" Target="https://m.edsoo.ru/C0U6A7E0S" TargetMode="External"/><Relationship Id="rId16" Type="http://schemas.openxmlformats.org/officeDocument/2006/relationships/hyperlink" Target="https://m.edsoo.ru/Y9Z0G7Y8Y" TargetMode="External"/><Relationship Id="rId107" Type="http://schemas.openxmlformats.org/officeDocument/2006/relationships/hyperlink" Target="https://m.edsoo.ru/Y6O7R8X5O" TargetMode="External"/><Relationship Id="rId11" Type="http://schemas.openxmlformats.org/officeDocument/2006/relationships/hyperlink" Target="https://m.edsoo.ru/K4I5V4D7F" TargetMode="External"/><Relationship Id="rId32" Type="http://schemas.openxmlformats.org/officeDocument/2006/relationships/hyperlink" Target="https://m.edsoo.ru/V8S2D3A6E" TargetMode="External"/><Relationship Id="rId37" Type="http://schemas.openxmlformats.org/officeDocument/2006/relationships/hyperlink" Target="https://m.edsoo.ru/C4W6Z8A9L" TargetMode="External"/><Relationship Id="rId53" Type="http://schemas.openxmlformats.org/officeDocument/2006/relationships/hyperlink" Target="https://m.edsoo.ru/F5O4V6P3D" TargetMode="External"/><Relationship Id="rId58" Type="http://schemas.openxmlformats.org/officeDocument/2006/relationships/hyperlink" Target="https://m.edsoo.ru/N3R3Q1A8C" TargetMode="External"/><Relationship Id="rId74" Type="http://schemas.openxmlformats.org/officeDocument/2006/relationships/hyperlink" Target="https://m.edsoo.ru/M6S0W4E2T" TargetMode="External"/><Relationship Id="rId79" Type="http://schemas.openxmlformats.org/officeDocument/2006/relationships/hyperlink" Target="https://m.edsoo.ru/U9L8Z5O6G" TargetMode="External"/><Relationship Id="rId102" Type="http://schemas.openxmlformats.org/officeDocument/2006/relationships/hyperlink" Target="https://m.edsoo.ru/Y8K3N7U5A" TargetMode="External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L1C7I4Q7S" TargetMode="External"/><Relationship Id="rId82" Type="http://schemas.openxmlformats.org/officeDocument/2006/relationships/hyperlink" Target="https://m.edsoo.ru/T8K8J1Y2H" TargetMode="External"/><Relationship Id="rId90" Type="http://schemas.openxmlformats.org/officeDocument/2006/relationships/hyperlink" Target="https://m.edsoo.ru/P5H4F1Q1Z" TargetMode="External"/><Relationship Id="rId95" Type="http://schemas.openxmlformats.org/officeDocument/2006/relationships/hyperlink" Target="https://m.edsoo.ru/Q7G3E3O4D" TargetMode="External"/><Relationship Id="rId19" Type="http://schemas.openxmlformats.org/officeDocument/2006/relationships/hyperlink" Target="https://m.edsoo.ru/B5G9R2C5E" TargetMode="External"/><Relationship Id="rId14" Type="http://schemas.openxmlformats.org/officeDocument/2006/relationships/hyperlink" Target="https://m.edsoo.ru/J9C7F5W6J" TargetMode="External"/><Relationship Id="rId22" Type="http://schemas.openxmlformats.org/officeDocument/2006/relationships/hyperlink" Target="https://m.edsoo.ru/D1J1V7K8M" TargetMode="External"/><Relationship Id="rId27" Type="http://schemas.openxmlformats.org/officeDocument/2006/relationships/hyperlink" Target="https://m.edsoo.ru/D8Y2W8X4F" TargetMode="External"/><Relationship Id="rId30" Type="http://schemas.openxmlformats.org/officeDocument/2006/relationships/hyperlink" Target="https://m.edsoo.ru/N9H8R9U4A" TargetMode="External"/><Relationship Id="rId35" Type="http://schemas.openxmlformats.org/officeDocument/2006/relationships/hyperlink" Target="https://m.edsoo.ru/B1D7X2R5I" TargetMode="External"/><Relationship Id="rId43" Type="http://schemas.openxmlformats.org/officeDocument/2006/relationships/hyperlink" Target="https://m.edsoo.ru/U6A0T2Z1X" TargetMode="External"/><Relationship Id="rId48" Type="http://schemas.openxmlformats.org/officeDocument/2006/relationships/hyperlink" Target="https://m.edsoo.ru/T3L2A9K4T" TargetMode="External"/><Relationship Id="rId56" Type="http://schemas.openxmlformats.org/officeDocument/2006/relationships/hyperlink" Target="https://m.edsoo.ru/S8H4P6L8B" TargetMode="External"/><Relationship Id="rId64" Type="http://schemas.openxmlformats.org/officeDocument/2006/relationships/hyperlink" Target="https://m.edsoo.ru/R9Q6P2P7D" TargetMode="External"/><Relationship Id="rId69" Type="http://schemas.openxmlformats.org/officeDocument/2006/relationships/hyperlink" Target="https://m.edsoo.ru/L6J8G6Y0L" TargetMode="External"/><Relationship Id="rId77" Type="http://schemas.openxmlformats.org/officeDocument/2006/relationships/hyperlink" Target="https://m.edsoo.ru/G4B0S5L2H" TargetMode="External"/><Relationship Id="rId100" Type="http://schemas.openxmlformats.org/officeDocument/2006/relationships/hyperlink" Target="https://m.edsoo.ru/U0Q0K3X9V" TargetMode="External"/><Relationship Id="rId105" Type="http://schemas.openxmlformats.org/officeDocument/2006/relationships/hyperlink" Target="https://m.edsoo.ru/C7F1R4J0L" TargetMode="External"/><Relationship Id="rId113" Type="http://schemas.openxmlformats.org/officeDocument/2006/relationships/hyperlink" Target="https://m.edsoo.ru/G3U3F9G8M" TargetMode="External"/><Relationship Id="rId118" Type="http://schemas.openxmlformats.org/officeDocument/2006/relationships/hyperlink" Target="https://m.edsoo.ru/N3L3C7L9Z" TargetMode="External"/><Relationship Id="rId8" Type="http://schemas.openxmlformats.org/officeDocument/2006/relationships/hyperlink" Target="https://m.edsoo.ru/U8Z8I4V3R" TargetMode="External"/><Relationship Id="rId51" Type="http://schemas.openxmlformats.org/officeDocument/2006/relationships/hyperlink" Target="https://m.edsoo.ru/D8P3J2F0B" TargetMode="External"/><Relationship Id="rId72" Type="http://schemas.openxmlformats.org/officeDocument/2006/relationships/hyperlink" Target="https://m.edsoo.ru/G2D4N3N9F" TargetMode="External"/><Relationship Id="rId80" Type="http://schemas.openxmlformats.org/officeDocument/2006/relationships/hyperlink" Target="https://m.edsoo.ru/Q6O3J0U3H" TargetMode="External"/><Relationship Id="rId85" Type="http://schemas.openxmlformats.org/officeDocument/2006/relationships/hyperlink" Target="https://m.edsoo.ru/H0I1Y8C6L" TargetMode="External"/><Relationship Id="rId93" Type="http://schemas.openxmlformats.org/officeDocument/2006/relationships/hyperlink" Target="https://m.edsoo.ru/X3X5J3X5T" TargetMode="External"/><Relationship Id="rId98" Type="http://schemas.openxmlformats.org/officeDocument/2006/relationships/hyperlink" Target="https://m.edsoo.ru/G6S6I9N7S" TargetMode="External"/><Relationship Id="rId121" Type="http://schemas.openxmlformats.org/officeDocument/2006/relationships/hyperlink" Target="https://m.edsoo.ru/D8F2M0V7L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H2P5B1T9O" TargetMode="External"/><Relationship Id="rId17" Type="http://schemas.openxmlformats.org/officeDocument/2006/relationships/hyperlink" Target="https://m.edsoo.ru/G9A1L2B2Z" TargetMode="External"/><Relationship Id="rId25" Type="http://schemas.openxmlformats.org/officeDocument/2006/relationships/hyperlink" Target="https://m.edsoo.ru/M4J5A3Y1F" TargetMode="External"/><Relationship Id="rId33" Type="http://schemas.openxmlformats.org/officeDocument/2006/relationships/hyperlink" Target="https://m.edsoo.ru/V3A7D0P9S" TargetMode="External"/><Relationship Id="rId38" Type="http://schemas.openxmlformats.org/officeDocument/2006/relationships/hyperlink" Target="https://m.edsoo.ru/M1G3J6Q0T" TargetMode="External"/><Relationship Id="rId46" Type="http://schemas.openxmlformats.org/officeDocument/2006/relationships/hyperlink" Target="https://m.edsoo.ru/B5B7N7L1X" TargetMode="External"/><Relationship Id="rId59" Type="http://schemas.openxmlformats.org/officeDocument/2006/relationships/hyperlink" Target="https://m.edsoo.ru/P1D6B5W9A" TargetMode="External"/><Relationship Id="rId67" Type="http://schemas.openxmlformats.org/officeDocument/2006/relationships/hyperlink" Target="https://m.edsoo.ru/U0F8O1T5Y" TargetMode="External"/><Relationship Id="rId103" Type="http://schemas.openxmlformats.org/officeDocument/2006/relationships/hyperlink" Target="https://m.edsoo.ru/C6H5O9W0O" TargetMode="External"/><Relationship Id="rId108" Type="http://schemas.openxmlformats.org/officeDocument/2006/relationships/hyperlink" Target="https://m.edsoo.ru/B6X5W5W9I" TargetMode="External"/><Relationship Id="rId116" Type="http://schemas.openxmlformats.org/officeDocument/2006/relationships/hyperlink" Target="https://m.edsoo.ru/V8C1B1N5I" TargetMode="External"/><Relationship Id="rId124" Type="http://schemas.openxmlformats.org/officeDocument/2006/relationships/theme" Target="theme/theme1.xml"/><Relationship Id="rId20" Type="http://schemas.openxmlformats.org/officeDocument/2006/relationships/hyperlink" Target="https://m.edsoo.ru/C3B5O8K3V" TargetMode="External"/><Relationship Id="rId41" Type="http://schemas.openxmlformats.org/officeDocument/2006/relationships/hyperlink" Target="https://m.edsoo.ru/S5U5B1J8X" TargetMode="External"/><Relationship Id="rId54" Type="http://schemas.openxmlformats.org/officeDocument/2006/relationships/hyperlink" Target="https://m.edsoo.ru/V9E3I4F1N" TargetMode="External"/><Relationship Id="rId62" Type="http://schemas.openxmlformats.org/officeDocument/2006/relationships/hyperlink" Target="https://m.edsoo.ru/U1H7O7Z3M" TargetMode="External"/><Relationship Id="rId70" Type="http://schemas.openxmlformats.org/officeDocument/2006/relationships/hyperlink" Target="https://m.edsoo.ru/O1D7I0S6G" TargetMode="External"/><Relationship Id="rId75" Type="http://schemas.openxmlformats.org/officeDocument/2006/relationships/hyperlink" Target="https://m.edsoo.ru/G6E2G4F9X" TargetMode="External"/><Relationship Id="rId83" Type="http://schemas.openxmlformats.org/officeDocument/2006/relationships/hyperlink" Target="https://m.edsoo.ru/X7B1B0A5A" TargetMode="External"/><Relationship Id="rId88" Type="http://schemas.openxmlformats.org/officeDocument/2006/relationships/hyperlink" Target="https://m.edsoo.ru/D0O5T8P0H" TargetMode="External"/><Relationship Id="rId91" Type="http://schemas.openxmlformats.org/officeDocument/2006/relationships/hyperlink" Target="https://m.edsoo.ru/Q3R0P4X4C" TargetMode="External"/><Relationship Id="rId96" Type="http://schemas.openxmlformats.org/officeDocument/2006/relationships/hyperlink" Target="https://m.edsoo.ru/Y7Y0C4M1P" TargetMode="External"/><Relationship Id="rId111" Type="http://schemas.openxmlformats.org/officeDocument/2006/relationships/hyperlink" Target="https://m.edsoo.ru/I9T9O3V5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N9W8B1M6E" TargetMode="External"/><Relationship Id="rId15" Type="http://schemas.openxmlformats.org/officeDocument/2006/relationships/hyperlink" Target="https://m.edsoo.ru/R7X1L1N2P" TargetMode="External"/><Relationship Id="rId23" Type="http://schemas.openxmlformats.org/officeDocument/2006/relationships/hyperlink" Target="https://m.edsoo.ru/E7A4A8V7D" TargetMode="External"/><Relationship Id="rId28" Type="http://schemas.openxmlformats.org/officeDocument/2006/relationships/hyperlink" Target="https://m.edsoo.ru/T8T1D4X3X" TargetMode="External"/><Relationship Id="rId36" Type="http://schemas.openxmlformats.org/officeDocument/2006/relationships/hyperlink" Target="https://m.edsoo.ru/K6S2Y2T4X" TargetMode="External"/><Relationship Id="rId49" Type="http://schemas.openxmlformats.org/officeDocument/2006/relationships/hyperlink" Target="https://m.edsoo.ru/O0U1V2R4I" TargetMode="External"/><Relationship Id="rId57" Type="http://schemas.openxmlformats.org/officeDocument/2006/relationships/hyperlink" Target="https://m.edsoo.ru/J0E9T2Z4N" TargetMode="External"/><Relationship Id="rId106" Type="http://schemas.openxmlformats.org/officeDocument/2006/relationships/hyperlink" Target="https://m.edsoo.ru/L5L3A2W4G" TargetMode="External"/><Relationship Id="rId114" Type="http://schemas.openxmlformats.org/officeDocument/2006/relationships/hyperlink" Target="https://m.edsoo.ru/T9S5E2Q4M" TargetMode="External"/><Relationship Id="rId119" Type="http://schemas.openxmlformats.org/officeDocument/2006/relationships/hyperlink" Target="https://m.edsoo.ru/W0Z4C7Y3K" TargetMode="External"/><Relationship Id="rId10" Type="http://schemas.openxmlformats.org/officeDocument/2006/relationships/hyperlink" Target="https://m.edsoo.ru/G6I4X9S1B" TargetMode="External"/><Relationship Id="rId31" Type="http://schemas.openxmlformats.org/officeDocument/2006/relationships/hyperlink" Target="https://m.edsoo.ru/C8Y6C0R9F" TargetMode="External"/><Relationship Id="rId44" Type="http://schemas.openxmlformats.org/officeDocument/2006/relationships/hyperlink" Target="https://m.edsoo.ru/I6W5Z5L3V" TargetMode="External"/><Relationship Id="rId52" Type="http://schemas.openxmlformats.org/officeDocument/2006/relationships/hyperlink" Target="https://m.edsoo.ru/S0V4S5G1W" TargetMode="External"/><Relationship Id="rId60" Type="http://schemas.openxmlformats.org/officeDocument/2006/relationships/hyperlink" Target="https://m.edsoo.ru/J9Z1G2K3Y" TargetMode="External"/><Relationship Id="rId65" Type="http://schemas.openxmlformats.org/officeDocument/2006/relationships/hyperlink" Target="https://m.edsoo.ru/K5Z9K8W1F" TargetMode="External"/><Relationship Id="rId73" Type="http://schemas.openxmlformats.org/officeDocument/2006/relationships/hyperlink" Target="https://m.edsoo.ru/H8F5D4U6O" TargetMode="External"/><Relationship Id="rId78" Type="http://schemas.openxmlformats.org/officeDocument/2006/relationships/hyperlink" Target="https://m.edsoo.ru/Y8U9N0O3I" TargetMode="External"/><Relationship Id="rId81" Type="http://schemas.openxmlformats.org/officeDocument/2006/relationships/hyperlink" Target="https://m.edsoo.ru/M1L7E7D6A" TargetMode="External"/><Relationship Id="rId86" Type="http://schemas.openxmlformats.org/officeDocument/2006/relationships/hyperlink" Target="https://m.edsoo.ru/X7A6Z8N3O" TargetMode="External"/><Relationship Id="rId94" Type="http://schemas.openxmlformats.org/officeDocument/2006/relationships/hyperlink" Target="https://m.edsoo.ru/B7P9A6W8Z" TargetMode="External"/><Relationship Id="rId99" Type="http://schemas.openxmlformats.org/officeDocument/2006/relationships/hyperlink" Target="https://m.edsoo.ru/E3R7Z8K3P" TargetMode="External"/><Relationship Id="rId101" Type="http://schemas.openxmlformats.org/officeDocument/2006/relationships/hyperlink" Target="https://m.edsoo.ru/T6Q3V7N9T" TargetMode="External"/><Relationship Id="rId122" Type="http://schemas.openxmlformats.org/officeDocument/2006/relationships/hyperlink" Target="https://m.edsoo.ru/K9N7X0B8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L5O0L9D0R" TargetMode="External"/><Relationship Id="rId13" Type="http://schemas.openxmlformats.org/officeDocument/2006/relationships/hyperlink" Target="https://m.edsoo.ru/J7Z9U1K8F" TargetMode="External"/><Relationship Id="rId18" Type="http://schemas.openxmlformats.org/officeDocument/2006/relationships/hyperlink" Target="https://m.edsoo.ru/J2X2C6B1R" TargetMode="External"/><Relationship Id="rId39" Type="http://schemas.openxmlformats.org/officeDocument/2006/relationships/hyperlink" Target="https://m.edsoo.ru/R3U3M0N5I" TargetMode="External"/><Relationship Id="rId109" Type="http://schemas.openxmlformats.org/officeDocument/2006/relationships/hyperlink" Target="https://m.edsoo.ru/Y7R2O4O6E" TargetMode="External"/><Relationship Id="rId34" Type="http://schemas.openxmlformats.org/officeDocument/2006/relationships/hyperlink" Target="https://m.edsoo.ru/U6F3M4W3T" TargetMode="External"/><Relationship Id="rId50" Type="http://schemas.openxmlformats.org/officeDocument/2006/relationships/hyperlink" Target="https://m.edsoo.ru/V5F0I6L9F" TargetMode="External"/><Relationship Id="rId55" Type="http://schemas.openxmlformats.org/officeDocument/2006/relationships/hyperlink" Target="https://m.edsoo.ru/Y0H2G1I9Y" TargetMode="External"/><Relationship Id="rId76" Type="http://schemas.openxmlformats.org/officeDocument/2006/relationships/hyperlink" Target="https://m.edsoo.ru/I4O1E8T3A" TargetMode="External"/><Relationship Id="rId97" Type="http://schemas.openxmlformats.org/officeDocument/2006/relationships/hyperlink" Target="https://m.edsoo.ru/G9N2H5L1K" TargetMode="External"/><Relationship Id="rId104" Type="http://schemas.openxmlformats.org/officeDocument/2006/relationships/hyperlink" Target="https://m.edsoo.ru/S5T4Y9L2C" TargetMode="External"/><Relationship Id="rId120" Type="http://schemas.openxmlformats.org/officeDocument/2006/relationships/hyperlink" Target="https://m.edsoo.ru/R5C5M2X4V" TargetMode="External"/><Relationship Id="rId7" Type="http://schemas.openxmlformats.org/officeDocument/2006/relationships/hyperlink" Target="https://m.edsoo.ru/M1C9A4D4D" TargetMode="External"/><Relationship Id="rId71" Type="http://schemas.openxmlformats.org/officeDocument/2006/relationships/hyperlink" Target="https://m.edsoo.ru/N3E9I9G2L" TargetMode="External"/><Relationship Id="rId92" Type="http://schemas.openxmlformats.org/officeDocument/2006/relationships/hyperlink" Target="https://m.edsoo.ru/B6I3O3U7D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L6U8B5P1W" TargetMode="External"/><Relationship Id="rId24" Type="http://schemas.openxmlformats.org/officeDocument/2006/relationships/hyperlink" Target="https://m.edsoo.ru/M4P3F1K3O" TargetMode="External"/><Relationship Id="rId40" Type="http://schemas.openxmlformats.org/officeDocument/2006/relationships/hyperlink" Target="https://m.edsoo.ru/C3U8N6S7U" TargetMode="External"/><Relationship Id="rId45" Type="http://schemas.openxmlformats.org/officeDocument/2006/relationships/hyperlink" Target="https://m.edsoo.ru/R1T2G0Z4E" TargetMode="External"/><Relationship Id="rId66" Type="http://schemas.openxmlformats.org/officeDocument/2006/relationships/hyperlink" Target="https://m.edsoo.ru/J7S7G7R9R" TargetMode="External"/><Relationship Id="rId87" Type="http://schemas.openxmlformats.org/officeDocument/2006/relationships/hyperlink" Target="https://m.edsoo.ru/J4F9U6L9E" TargetMode="External"/><Relationship Id="rId110" Type="http://schemas.openxmlformats.org/officeDocument/2006/relationships/hyperlink" Target="https://m.edsoo.ru/C9T8O8D8X" TargetMode="External"/><Relationship Id="rId115" Type="http://schemas.openxmlformats.org/officeDocument/2006/relationships/hyperlink" Target="https://m.edsoo.ru/S2Z1V7G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FC7B21-4148-4130-93EE-92085C85A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9449</Words>
  <Characters>53864</Characters>
  <Application>Microsoft Office Word</Application>
  <DocSecurity>0</DocSecurity>
  <Lines>448</Lines>
  <Paragraphs>126</Paragraphs>
  <ScaleCrop>false</ScaleCrop>
  <Company>SPecialiST RePack</Company>
  <LinksUpToDate>false</LinksUpToDate>
  <CharactersWithSpaces>63187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админ</cp:lastModifiedBy>
  <cp:revision>2</cp:revision>
  <dcterms:created xsi:type="dcterms:W3CDTF">2026-10-22T15:23:00Z</dcterms:created>
  <dcterms:modified xsi:type="dcterms:W3CDTF">2026-10-22T15:23:00Z</dcterms:modified>
</cp:coreProperties>
</file>